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3AB91" w14:textId="77777777" w:rsidR="006C47C7" w:rsidRDefault="005459E2">
      <w:pPr>
        <w:spacing w:before="480" w:after="480" w:line="288" w:lineRule="auto"/>
      </w:pPr>
      <w:r>
        <w:rPr>
          <w:rFonts w:ascii="Arial" w:eastAsia="等线" w:hAnsi="Arial" w:cs="Arial"/>
          <w:b/>
          <w:sz w:val="52"/>
        </w:rPr>
        <w:t>AI</w:t>
      </w:r>
      <w:r>
        <w:rPr>
          <w:rFonts w:ascii="Arial" w:eastAsia="等线" w:hAnsi="Arial" w:cs="Arial"/>
          <w:b/>
          <w:sz w:val="52"/>
        </w:rPr>
        <w:t>施工进度规划工具教程：快速制定施工计划，动态调整进度</w:t>
      </w:r>
    </w:p>
    <w:p w14:paraId="4859A906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（面向建筑施工管理人员专用，全文</w:t>
      </w:r>
      <w:r>
        <w:rPr>
          <w:rFonts w:ascii="Arial" w:eastAsia="等线" w:hAnsi="Arial" w:cs="Arial"/>
          <w:sz w:val="22"/>
        </w:rPr>
        <w:t>1180</w:t>
      </w:r>
      <w:r>
        <w:rPr>
          <w:rFonts w:ascii="Arial" w:eastAsia="等线" w:hAnsi="Arial" w:cs="Arial"/>
          <w:sz w:val="22"/>
        </w:rPr>
        <w:t>字，可直接复制使用，无需修改，聚焦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施工进度规划工具实操，分步骤落地核心操作，结合青岛崂山区人民医院项目案例，突出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优化流程、预警风险的实操价值，融入可直接套用的技巧和参数，贴合现场施工管理需求，新手也能快速上手）</w:t>
      </w:r>
    </w:p>
    <w:p w14:paraId="32B632BB" w14:textId="77777777" w:rsidR="006C47C7" w:rsidRDefault="005459E2">
      <w:pPr>
        <w:spacing w:before="320" w:after="120" w:line="288" w:lineRule="auto"/>
        <w:jc w:val="left"/>
        <w:outlineLvl w:val="1"/>
      </w:pPr>
      <w:bookmarkStart w:id="0" w:name="heading_0"/>
      <w:r>
        <w:rPr>
          <w:rFonts w:ascii="Arial" w:eastAsia="等线" w:hAnsi="Arial" w:cs="Arial"/>
          <w:b/>
          <w:sz w:val="32"/>
        </w:rPr>
        <w:t>一、工具介绍（施工管理人员首选，适配现场需求）</w:t>
      </w:r>
      <w:bookmarkEnd w:id="0"/>
    </w:p>
    <w:p w14:paraId="12C50AD3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本次实操选用「广联达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施工进度规划工具」（依托广联达</w:t>
      </w:r>
      <w:r>
        <w:rPr>
          <w:rFonts w:ascii="Arial" w:eastAsia="等线" w:hAnsi="Arial" w:cs="Arial"/>
          <w:sz w:val="22"/>
        </w:rPr>
        <w:t>AecGPT</w:t>
      </w:r>
      <w:r>
        <w:rPr>
          <w:rFonts w:ascii="Arial" w:eastAsia="等线" w:hAnsi="Arial" w:cs="Arial"/>
          <w:sz w:val="22"/>
        </w:rPr>
        <w:t>建筑行业大模型研发，隶属于</w:t>
      </w:r>
      <w:r>
        <w:rPr>
          <w:rFonts w:ascii="Arial" w:eastAsia="等线" w:hAnsi="Arial" w:cs="Arial"/>
          <w:sz w:val="22"/>
        </w:rPr>
        <w:t>“AI+</w:t>
      </w:r>
      <w:r>
        <w:rPr>
          <w:rFonts w:ascii="Arial" w:eastAsia="等线" w:hAnsi="Arial" w:cs="Arial"/>
          <w:sz w:val="22"/>
        </w:rPr>
        <w:t>数字施工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场景，并非独立</w:t>
      </w:r>
      <w:r>
        <w:rPr>
          <w:rFonts w:ascii="Arial" w:eastAsia="等线" w:hAnsi="Arial" w:cs="Arial"/>
          <w:sz w:val="22"/>
        </w:rPr>
        <w:t>APP</w:t>
      </w:r>
      <w:r>
        <w:rPr>
          <w:rFonts w:ascii="Arial" w:eastAsia="等线" w:hAnsi="Arial" w:cs="Arial"/>
          <w:sz w:val="22"/>
        </w:rPr>
        <w:t>），核心适配施工管理人员日常进度管控，无需复杂的进度规划经验，核心优势贴合</w:t>
      </w:r>
      <w:r>
        <w:rPr>
          <w:rFonts w:ascii="Arial" w:eastAsia="等线" w:hAnsi="Arial" w:cs="Arial"/>
          <w:sz w:val="22"/>
        </w:rPr>
        <w:t>现场痛点，联动智慧工地数据实现精细化管理：</w:t>
      </w:r>
    </w:p>
    <w:p w14:paraId="2C3D00CB" w14:textId="77777777" w:rsidR="006C47C7" w:rsidRDefault="005459E2">
      <w:pPr>
        <w:numPr>
          <w:ilvl w:val="0"/>
          <w:numId w:val="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高效省工</w:t>
      </w:r>
      <w:r>
        <w:rPr>
          <w:rFonts w:ascii="Arial" w:eastAsia="等线" w:hAnsi="Arial" w:cs="Arial"/>
          <w:sz w:val="22"/>
        </w:rPr>
        <w:t>：替代传统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、</w:t>
      </w:r>
      <w:r>
        <w:rPr>
          <w:rFonts w:ascii="Arial" w:eastAsia="等线" w:hAnsi="Arial" w:cs="Arial"/>
          <w:sz w:val="22"/>
        </w:rPr>
        <w:t>Project</w:t>
      </w:r>
      <w:r>
        <w:rPr>
          <w:rFonts w:ascii="Arial" w:eastAsia="等线" w:hAnsi="Arial" w:cs="Arial"/>
          <w:sz w:val="22"/>
        </w:rPr>
        <w:t>手动编制计划（耗时</w:t>
      </w:r>
      <w:r>
        <w:rPr>
          <w:rFonts w:ascii="Arial" w:eastAsia="等线" w:hAnsi="Arial" w:cs="Arial"/>
          <w:sz w:val="22"/>
        </w:rPr>
        <w:t>1-2</w:t>
      </w:r>
      <w:r>
        <w:rPr>
          <w:rFonts w:ascii="Arial" w:eastAsia="等线" w:hAnsi="Arial" w:cs="Arial"/>
          <w:sz w:val="22"/>
        </w:rPr>
        <w:t>天），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一键完成项目信息录入、工序拆分，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分钟内生成完整施工计划，大幅提升进度编制效率，适配赶工期、多批次调整场景。</w:t>
      </w:r>
    </w:p>
    <w:p w14:paraId="3B5431CE" w14:textId="77777777" w:rsidR="006C47C7" w:rsidRDefault="005459E2">
      <w:pPr>
        <w:numPr>
          <w:ilvl w:val="0"/>
          <w:numId w:val="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智能优化</w:t>
      </w:r>
      <w:r>
        <w:rPr>
          <w:rFonts w:ascii="Arial" w:eastAsia="等线" w:hAnsi="Arial" w:cs="Arial"/>
          <w:sz w:val="22"/>
        </w:rPr>
        <w:t>：内置建筑施工流程数据库，结合青岛崂山区人民医院这类大型公建项目的施工特点，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自动优化工序衔接，规避交叉施工冲突、工序遗漏，同时联动</w:t>
      </w:r>
      <w:r>
        <w:rPr>
          <w:rFonts w:ascii="Arial" w:eastAsia="等线" w:hAnsi="Arial" w:cs="Arial"/>
          <w:sz w:val="22"/>
        </w:rPr>
        <w:t>PMSmart</w:t>
      </w:r>
      <w:r>
        <w:rPr>
          <w:rFonts w:ascii="Arial" w:eastAsia="等线" w:hAnsi="Arial" w:cs="Arial"/>
          <w:sz w:val="22"/>
        </w:rPr>
        <w:t>项目数据决策系统，拉通进度、物资等业务数据，提升规划合理性。</w:t>
      </w:r>
    </w:p>
    <w:p w14:paraId="28077F4F" w14:textId="77777777" w:rsidR="006C47C7" w:rsidRDefault="005459E2">
      <w:pPr>
        <w:numPr>
          <w:ilvl w:val="0"/>
          <w:numId w:val="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风险预警</w:t>
      </w:r>
      <w:r>
        <w:rPr>
          <w:rFonts w:ascii="Arial" w:eastAsia="等线" w:hAnsi="Arial" w:cs="Arial"/>
          <w:sz w:val="22"/>
        </w:rPr>
        <w:t>：实时监控进度执行情况，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自动识别进度滞后、资源短</w:t>
      </w:r>
      <w:r>
        <w:rPr>
          <w:rFonts w:ascii="Arial" w:eastAsia="等线" w:hAnsi="Arial" w:cs="Arial"/>
          <w:sz w:val="22"/>
        </w:rPr>
        <w:t>缺风险，提前推送预警提示并给出调整建议，实现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自动监测</w:t>
      </w:r>
      <w:r>
        <w:rPr>
          <w:rFonts w:ascii="Arial" w:eastAsia="等线" w:hAnsi="Arial" w:cs="Arial"/>
          <w:sz w:val="22"/>
        </w:rPr>
        <w:t>+</w:t>
      </w:r>
      <w:r>
        <w:rPr>
          <w:rFonts w:ascii="Arial" w:eastAsia="等线" w:hAnsi="Arial" w:cs="Arial"/>
          <w:sz w:val="22"/>
        </w:rPr>
        <w:t>提前预警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，避免工期延误，筑牢进度管控防线。</w:t>
      </w:r>
    </w:p>
    <w:p w14:paraId="42ABBA83" w14:textId="77777777" w:rsidR="006C47C7" w:rsidRDefault="005459E2">
      <w:pPr>
        <w:numPr>
          <w:ilvl w:val="0"/>
          <w:numId w:val="4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动态适配</w:t>
      </w:r>
      <w:r>
        <w:rPr>
          <w:rFonts w:ascii="Arial" w:eastAsia="等线" w:hAnsi="Arial" w:cs="Arial"/>
          <w:sz w:val="22"/>
        </w:rPr>
        <w:t>：现场施工方案变更后，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一键修改进度、调整资源，自动联动更新整体计划，无需手动重新编制，适配现场施工多变的特点，实现计划与现场的动态联动。</w:t>
      </w:r>
    </w:p>
    <w:p w14:paraId="511F1200" w14:textId="77777777" w:rsidR="006C47C7" w:rsidRDefault="005459E2">
      <w:pPr>
        <w:numPr>
          <w:ilvl w:val="0"/>
          <w:numId w:val="5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场景适配</w:t>
      </w:r>
      <w:r>
        <w:rPr>
          <w:rFonts w:ascii="Arial" w:eastAsia="等线" w:hAnsi="Arial" w:cs="Arial"/>
          <w:sz w:val="22"/>
        </w:rPr>
        <w:t>：可适配住宅、医院、市政等各类项目，尤其适合青岛崂山区人民医院这类大型民生工程，能精准匹配医疗综合楼、地下车库等多业态施工进度规划需求，兼顾施工交底、进度管控、汇报等多场景使用。</w:t>
      </w:r>
    </w:p>
    <w:p w14:paraId="30025EBF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工具获取：打开广联达</w:t>
      </w:r>
      <w:r>
        <w:rPr>
          <w:rFonts w:ascii="Arial" w:eastAsia="等线" w:hAnsi="Arial" w:cs="Arial"/>
          <w:sz w:val="22"/>
        </w:rPr>
        <w:t>G+</w:t>
      </w:r>
      <w:r>
        <w:rPr>
          <w:rFonts w:ascii="Arial" w:eastAsia="等线" w:hAnsi="Arial" w:cs="Arial"/>
          <w:sz w:val="22"/>
        </w:rPr>
        <w:t>工作台（官网可免费下载），登录后在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施工工具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模</w:t>
      </w:r>
      <w:r>
        <w:rPr>
          <w:rFonts w:ascii="Arial" w:eastAsia="等线" w:hAnsi="Arial" w:cs="Arial"/>
          <w:sz w:val="22"/>
        </w:rPr>
        <w:t>块搜索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施工进度规划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，即可找到该功能，新用户可免费试用，商业版支持多项目管理、数据联动，适配大型项目需求。</w:t>
      </w:r>
    </w:p>
    <w:p w14:paraId="65F98992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（截图描述：工具主界面左侧为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项目管理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进度规划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资源管理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进度模拟</w:t>
      </w:r>
      <w:r>
        <w:rPr>
          <w:rFonts w:ascii="Arial" w:eastAsia="等线" w:hAnsi="Arial" w:cs="Arial"/>
          <w:sz w:val="22"/>
        </w:rPr>
        <w:t>”4</w:t>
      </w:r>
      <w:r>
        <w:rPr>
          <w:rFonts w:ascii="Arial" w:eastAsia="等线" w:hAnsi="Arial" w:cs="Arial"/>
          <w:sz w:val="22"/>
        </w:rPr>
        <w:t>大功能栏，</w:t>
      </w:r>
      <w:r>
        <w:rPr>
          <w:rFonts w:ascii="Arial" w:eastAsia="等线" w:hAnsi="Arial" w:cs="Arial"/>
          <w:sz w:val="22"/>
        </w:rPr>
        <w:lastRenderedPageBreak/>
        <w:t>中间是进度计划编辑区（默认显示甘特图，直观清晰），右侧是参数设置与预警提示面板，按钮简洁标注明确，贴合施工管理人员操作习惯，可快速找到核心功能。）</w:t>
      </w:r>
    </w:p>
    <w:p w14:paraId="311F8B1E" w14:textId="77777777" w:rsidR="006C47C7" w:rsidRDefault="005459E2">
      <w:pPr>
        <w:spacing w:before="320" w:after="120" w:line="288" w:lineRule="auto"/>
        <w:jc w:val="left"/>
        <w:outlineLvl w:val="1"/>
      </w:pPr>
      <w:bookmarkStart w:id="1" w:name="heading_1"/>
      <w:r>
        <w:rPr>
          <w:rFonts w:ascii="Arial" w:eastAsia="等线" w:hAnsi="Arial" w:cs="Arial"/>
          <w:b/>
          <w:sz w:val="32"/>
        </w:rPr>
        <w:t>二、分步实操（结合青岛崂山区人民医院项目，直接照做）</w:t>
      </w:r>
      <w:bookmarkEnd w:id="1"/>
    </w:p>
    <w:p w14:paraId="2228D903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案例基础信息（直接套用）：青岛崂山区人民医院项目（崂山区重点民生工程），总建筑面积约</w:t>
      </w:r>
      <w:r>
        <w:rPr>
          <w:rFonts w:ascii="Arial" w:eastAsia="等线" w:hAnsi="Arial" w:cs="Arial"/>
          <w:sz w:val="22"/>
        </w:rPr>
        <w:t>22.99</w:t>
      </w:r>
      <w:r>
        <w:rPr>
          <w:rFonts w:ascii="Arial" w:eastAsia="等线" w:hAnsi="Arial" w:cs="Arial"/>
          <w:sz w:val="22"/>
        </w:rPr>
        <w:t>万平方米，其中</w:t>
      </w:r>
      <w:r>
        <w:rPr>
          <w:rFonts w:ascii="Arial" w:eastAsia="等线" w:hAnsi="Arial" w:cs="Arial"/>
          <w:sz w:val="22"/>
        </w:rPr>
        <w:t>地上</w:t>
      </w:r>
      <w:r>
        <w:rPr>
          <w:rFonts w:ascii="Arial" w:eastAsia="等线" w:hAnsi="Arial" w:cs="Arial"/>
          <w:sz w:val="22"/>
        </w:rPr>
        <w:t>12.53</w:t>
      </w:r>
      <w:r>
        <w:rPr>
          <w:rFonts w:ascii="Arial" w:eastAsia="等线" w:hAnsi="Arial" w:cs="Arial"/>
          <w:sz w:val="22"/>
        </w:rPr>
        <w:t>万平方米、地下</w:t>
      </w:r>
      <w:r>
        <w:rPr>
          <w:rFonts w:ascii="Arial" w:eastAsia="等线" w:hAnsi="Arial" w:cs="Arial"/>
          <w:sz w:val="22"/>
        </w:rPr>
        <w:t>10.46</w:t>
      </w:r>
      <w:r>
        <w:rPr>
          <w:rFonts w:ascii="Arial" w:eastAsia="等线" w:hAnsi="Arial" w:cs="Arial"/>
          <w:sz w:val="22"/>
        </w:rPr>
        <w:t>万平方米，规划床位</w:t>
      </w:r>
      <w:r>
        <w:rPr>
          <w:rFonts w:ascii="Arial" w:eastAsia="等线" w:hAnsi="Arial" w:cs="Arial"/>
          <w:sz w:val="22"/>
        </w:rPr>
        <w:t>800</w:t>
      </w:r>
      <w:r>
        <w:rPr>
          <w:rFonts w:ascii="Arial" w:eastAsia="等线" w:hAnsi="Arial" w:cs="Arial"/>
          <w:sz w:val="22"/>
        </w:rPr>
        <w:t>张，结构类型为框架剪力墙结构，目前已完成主体封顶，全面进入二次结构施工阶段，计划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年底完工、</w:t>
      </w:r>
      <w:r>
        <w:rPr>
          <w:rFonts w:ascii="Arial" w:eastAsia="等线" w:hAnsi="Arial" w:cs="Arial"/>
          <w:sz w:val="22"/>
        </w:rPr>
        <w:t>2027</w:t>
      </w:r>
      <w:r>
        <w:rPr>
          <w:rFonts w:ascii="Arial" w:eastAsia="等线" w:hAnsi="Arial" w:cs="Arial"/>
          <w:sz w:val="22"/>
        </w:rPr>
        <w:t>年投入使用，核心施工内容包括二次结构、装饰装修、医疗设备安装、室外配套等。</w:t>
      </w:r>
    </w:p>
    <w:p w14:paraId="141A1D23" w14:textId="77777777" w:rsidR="006C47C7" w:rsidRDefault="005459E2">
      <w:pPr>
        <w:spacing w:before="300" w:after="120" w:line="288" w:lineRule="auto"/>
        <w:jc w:val="left"/>
        <w:outlineLvl w:val="2"/>
      </w:pPr>
      <w:bookmarkStart w:id="2" w:name="heading_2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1</w:t>
      </w:r>
      <w:r>
        <w:rPr>
          <w:rFonts w:ascii="Arial" w:eastAsia="等线" w:hAnsi="Arial" w:cs="Arial"/>
          <w:b/>
          <w:sz w:val="30"/>
        </w:rPr>
        <w:t>：项目信息录入（</w:t>
      </w:r>
      <w:r>
        <w:rPr>
          <w:rFonts w:ascii="Arial" w:eastAsia="等线" w:hAnsi="Arial" w:cs="Arial"/>
          <w:b/>
          <w:sz w:val="30"/>
        </w:rPr>
        <w:t>5</w:t>
      </w:r>
      <w:r>
        <w:rPr>
          <w:rFonts w:ascii="Arial" w:eastAsia="等线" w:hAnsi="Arial" w:cs="Arial"/>
          <w:b/>
          <w:sz w:val="30"/>
        </w:rPr>
        <w:t>分钟完成，精准适配）</w:t>
      </w:r>
      <w:bookmarkEnd w:id="2"/>
    </w:p>
    <w:p w14:paraId="48DC8169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项目信息录入是进度规划的基础，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可自动适配项目类型，减少手动输入，直接按以下内容填写：</w:t>
      </w:r>
    </w:p>
    <w:p w14:paraId="4E5D6DBD" w14:textId="77777777" w:rsidR="006C47C7" w:rsidRDefault="005459E2">
      <w:pPr>
        <w:numPr>
          <w:ilvl w:val="0"/>
          <w:numId w:val="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新建项目：打开工具，点击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项目管理</w:t>
      </w:r>
      <w:r>
        <w:rPr>
          <w:rFonts w:ascii="Arial" w:eastAsia="等线" w:hAnsi="Arial" w:cs="Arial"/>
          <w:sz w:val="22"/>
        </w:rPr>
        <w:t>”→“</w:t>
      </w:r>
      <w:r>
        <w:rPr>
          <w:rFonts w:ascii="Arial" w:eastAsia="等线" w:hAnsi="Arial" w:cs="Arial"/>
          <w:sz w:val="22"/>
        </w:rPr>
        <w:t>新建项目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，录入基础信息（直接复制）：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项目名称：青岛崂山区人民医院项目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项目类型：公共建筑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医院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起止时间：</w:t>
      </w:r>
      <w:r>
        <w:rPr>
          <w:rFonts w:ascii="Arial" w:eastAsia="等线" w:hAnsi="Arial" w:cs="Arial"/>
          <w:sz w:val="22"/>
        </w:rPr>
        <w:t>2024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月</w:t>
      </w:r>
      <w:r>
        <w:rPr>
          <w:rFonts w:ascii="Arial" w:eastAsia="等线" w:hAnsi="Arial" w:cs="Arial"/>
          <w:sz w:val="22"/>
        </w:rPr>
        <w:t>-2026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月（总工期</w:t>
      </w:r>
      <w:r>
        <w:rPr>
          <w:rFonts w:ascii="Arial" w:eastAsia="等线" w:hAnsi="Arial" w:cs="Arial"/>
          <w:sz w:val="22"/>
        </w:rPr>
        <w:t>720</w:t>
      </w:r>
      <w:r>
        <w:rPr>
          <w:rFonts w:ascii="Arial" w:eastAsia="等线" w:hAnsi="Arial" w:cs="Arial"/>
          <w:sz w:val="22"/>
        </w:rPr>
        <w:t>天）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施工阶段：二次结构施工（当前阶段）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项目负责人、现场施工班组（按实际填写）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7147C845" w14:textId="77777777" w:rsidR="006C47C7" w:rsidRDefault="005459E2">
      <w:pPr>
        <w:numPr>
          <w:ilvl w:val="0"/>
          <w:numId w:val="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导入基础数据：点击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导入数据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，导入项目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模型、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图纸或工程量清单，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自动识别项目业态（医疗综合楼、地下车库、室外配套</w:t>
      </w:r>
      <w:r>
        <w:rPr>
          <w:rFonts w:ascii="Arial" w:eastAsia="等线" w:hAnsi="Arial" w:cs="Arial"/>
          <w:sz w:val="22"/>
        </w:rPr>
        <w:t>）、关键节点（主体封顶、二次结构完工、设备安装完工、竣工验收），无需手动拆分，同时联动智慧工地数据，实现数据自动采集与同步。</w:t>
      </w:r>
    </w:p>
    <w:p w14:paraId="69DAEC62" w14:textId="77777777" w:rsidR="006C47C7" w:rsidRDefault="005459E2">
      <w:pPr>
        <w:numPr>
          <w:ilvl w:val="0"/>
          <w:numId w:val="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参数设置：根据项目要求，设置施工班次（两班倒，早</w:t>
      </w:r>
      <w:r>
        <w:rPr>
          <w:rFonts w:ascii="Arial" w:eastAsia="等线" w:hAnsi="Arial" w:cs="Arial"/>
          <w:sz w:val="22"/>
        </w:rPr>
        <w:t>8:00-</w:t>
      </w:r>
      <w:r>
        <w:rPr>
          <w:rFonts w:ascii="Arial" w:eastAsia="等线" w:hAnsi="Arial" w:cs="Arial"/>
          <w:sz w:val="22"/>
        </w:rPr>
        <w:t>晚</w:t>
      </w:r>
      <w:r>
        <w:rPr>
          <w:rFonts w:ascii="Arial" w:eastAsia="等线" w:hAnsi="Arial" w:cs="Arial"/>
          <w:sz w:val="22"/>
        </w:rPr>
        <w:t>20:00</w:t>
      </w:r>
      <w:r>
        <w:rPr>
          <w:rFonts w:ascii="Arial" w:eastAsia="等线" w:hAnsi="Arial" w:cs="Arial"/>
          <w:sz w:val="22"/>
        </w:rPr>
        <w:t>）、节假日停工安排、关键节点工期要求（如</w:t>
      </w:r>
      <w:r>
        <w:rPr>
          <w:rFonts w:ascii="Arial" w:eastAsia="等线" w:hAnsi="Arial" w:cs="Arial"/>
          <w:sz w:val="22"/>
        </w:rPr>
        <w:t>2025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月完成二次结构、</w:t>
      </w:r>
      <w:r>
        <w:rPr>
          <w:rFonts w:ascii="Arial" w:eastAsia="等线" w:hAnsi="Arial" w:cs="Arial"/>
          <w:sz w:val="22"/>
        </w:rPr>
        <w:t>2026</w:t>
      </w:r>
      <w:r>
        <w:rPr>
          <w:rFonts w:ascii="Arial" w:eastAsia="等线" w:hAnsi="Arial" w:cs="Arial"/>
          <w:sz w:val="22"/>
        </w:rPr>
        <w:t>年</w:t>
      </w:r>
      <w:r>
        <w:rPr>
          <w:rFonts w:ascii="Arial" w:eastAsia="等线" w:hAnsi="Arial" w:cs="Arial"/>
          <w:sz w:val="22"/>
        </w:rPr>
        <w:t>6</w:t>
      </w:r>
      <w:r>
        <w:rPr>
          <w:rFonts w:ascii="Arial" w:eastAsia="等线" w:hAnsi="Arial" w:cs="Arial"/>
          <w:sz w:val="22"/>
        </w:rPr>
        <w:t>月完成设备安装），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自动记忆参数，后续进度规划同步适配。</w:t>
      </w:r>
    </w:p>
    <w:p w14:paraId="0EAB6C68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（截图描述：项目信息录入界面为表格形式，标注必填项，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医院项目常用参数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，施工班次默认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两班倒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，关键节点自动匹配医院项目常规工期，填写完成后点击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确认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，弹出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项目信息录入完成，是否进入工序拆分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提示，流程连贯。）</w:t>
      </w:r>
    </w:p>
    <w:p w14:paraId="616A8E79" w14:textId="77777777" w:rsidR="006C47C7" w:rsidRDefault="005459E2">
      <w:pPr>
        <w:spacing w:before="300" w:after="120" w:line="288" w:lineRule="auto"/>
        <w:jc w:val="left"/>
        <w:outlineLvl w:val="2"/>
      </w:pPr>
      <w:bookmarkStart w:id="3" w:name="heading_3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2</w:t>
      </w:r>
      <w:r>
        <w:rPr>
          <w:rFonts w:ascii="Arial" w:eastAsia="等线" w:hAnsi="Arial" w:cs="Arial"/>
          <w:b/>
          <w:sz w:val="30"/>
        </w:rPr>
        <w:t>：工序拆分（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智能拆分，规避遗漏）</w:t>
      </w:r>
      <w:bookmarkEnd w:id="3"/>
    </w:p>
    <w:p w14:paraId="4FE896BE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工序拆分是进度规划的核心，人工拆分易遗漏、错排，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结合医院项目特点，自动拆分工序并优化衔接，贴合现场施工流程：</w:t>
      </w:r>
    </w:p>
    <w:p w14:paraId="28EBC83F" w14:textId="77777777" w:rsidR="006C47C7" w:rsidRDefault="005459E2">
      <w:pPr>
        <w:numPr>
          <w:ilvl w:val="0"/>
          <w:numId w:val="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自动拆分：点击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进度规划</w:t>
      </w:r>
      <w:r>
        <w:rPr>
          <w:rFonts w:ascii="Arial" w:eastAsia="等线" w:hAnsi="Arial" w:cs="Arial"/>
          <w:sz w:val="22"/>
        </w:rPr>
        <w:t>”→“</w:t>
      </w:r>
      <w:r>
        <w:rPr>
          <w:rFonts w:ascii="Arial" w:eastAsia="等线" w:hAnsi="Arial" w:cs="Arial"/>
          <w:sz w:val="22"/>
        </w:rPr>
        <w:t>工序拆分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，选择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自动拆分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，软件结合青岛崂山区人民医院项目类型，自动拆分出核心工序及子工序（直接复制套用）：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核心工序：二次结构施工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装饰装修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医疗设备安装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室外配套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竣工验收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子工序：二次结构施工（墙体砌筑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构造</w:t>
      </w:r>
      <w:r>
        <w:rPr>
          <w:rFonts w:ascii="Arial" w:eastAsia="等线" w:hAnsi="Arial" w:cs="Arial"/>
          <w:sz w:val="22"/>
        </w:rPr>
        <w:t>柱浇筑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过梁施工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墙体抹灰）；装饰装修（室内墙面、地面、吊顶施工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外墙保温</w:t>
      </w:r>
      <w:r>
        <w:rPr>
          <w:rFonts w:ascii="Arial" w:eastAsia="等线" w:hAnsi="Arial" w:cs="Arial"/>
          <w:sz w:val="22"/>
        </w:rPr>
        <w:t>→</w:t>
      </w:r>
      <w:r>
        <w:rPr>
          <w:rFonts w:ascii="Arial" w:eastAsia="等线" w:hAnsi="Arial" w:cs="Arial"/>
          <w:sz w:val="22"/>
        </w:rPr>
        <w:t>门窗安装）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786DEED4" w14:textId="77777777" w:rsidR="006C47C7" w:rsidRDefault="005459E2">
      <w:pPr>
        <w:numPr>
          <w:ilvl w:val="0"/>
          <w:numId w:val="10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手动调整：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拆分后，结合现场实际，调整工序顺序（如青岛崂山区人民医院项目需优先完成感染楼二次结构，可将该子工序提前），双击工序可修改名称、预计工期、施工班组。</w:t>
      </w:r>
    </w:p>
    <w:p w14:paraId="2C7021F8" w14:textId="77777777" w:rsidR="006C47C7" w:rsidRDefault="005459E2">
      <w:pPr>
        <w:numPr>
          <w:ilvl w:val="0"/>
          <w:numId w:val="11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衔接优化：点击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优化衔接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自动检查工序衔接合理性（如避免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墙体砌筑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未完成就安排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抹灰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），规避交叉施工冲突，同时结合无人机巡检采集的现场数据，优化工序工期分配，适配多业态交叉施工需求。</w:t>
      </w:r>
    </w:p>
    <w:p w14:paraId="64D3F0BF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（截图描述：工序拆分界面左侧为工序列表，右侧为</w:t>
      </w:r>
      <w:r>
        <w:rPr>
          <w:rFonts w:ascii="Arial" w:eastAsia="等线" w:hAnsi="Arial" w:cs="Arial"/>
          <w:sz w:val="22"/>
        </w:rPr>
        <w:t>甘特图，工序按层级排列，不同业态的工序用不同颜色区分，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衔接合理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需调整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的工序，需调整项用黄色标注，点击可查看优化建议，直观清晰。）</w:t>
      </w:r>
    </w:p>
    <w:p w14:paraId="31C7BE6E" w14:textId="77777777" w:rsidR="006C47C7" w:rsidRDefault="005459E2">
      <w:pPr>
        <w:spacing w:before="300" w:after="120" w:line="288" w:lineRule="auto"/>
        <w:jc w:val="left"/>
        <w:outlineLvl w:val="2"/>
      </w:pPr>
      <w:bookmarkStart w:id="4" w:name="heading_4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3</w:t>
      </w:r>
      <w:r>
        <w:rPr>
          <w:rFonts w:ascii="Arial" w:eastAsia="等线" w:hAnsi="Arial" w:cs="Arial"/>
          <w:b/>
          <w:sz w:val="30"/>
        </w:rPr>
        <w:t>：资源分配（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精准匹配，避免浪费）</w:t>
      </w:r>
      <w:bookmarkEnd w:id="4"/>
    </w:p>
    <w:p w14:paraId="56E16324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资源分配（人工、机械、材料）直接影响施工进度，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结合工序需求、现场资源情况，自动分配资源，避免窝工、资源短缺，贴合项目大规模施工的资源管控需求：</w:t>
      </w:r>
    </w:p>
    <w:p w14:paraId="1FA54C79" w14:textId="77777777" w:rsidR="006C47C7" w:rsidRDefault="005459E2">
      <w:pPr>
        <w:numPr>
          <w:ilvl w:val="0"/>
          <w:numId w:val="12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录入资源信息：点击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资源管理</w:t>
      </w:r>
      <w:r>
        <w:rPr>
          <w:rFonts w:ascii="Arial" w:eastAsia="等线" w:hAnsi="Arial" w:cs="Arial"/>
          <w:sz w:val="22"/>
        </w:rPr>
        <w:t>”→“</w:t>
      </w:r>
      <w:r>
        <w:rPr>
          <w:rFonts w:ascii="Arial" w:eastAsia="等线" w:hAnsi="Arial" w:cs="Arial"/>
          <w:sz w:val="22"/>
        </w:rPr>
        <w:t>资源录入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，录入现场可用资源（直接复制参考）：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人工：砌筑工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人、抹灰工</w:t>
      </w:r>
      <w:r>
        <w:rPr>
          <w:rFonts w:ascii="Arial" w:eastAsia="等线" w:hAnsi="Arial" w:cs="Arial"/>
          <w:sz w:val="22"/>
        </w:rPr>
        <w:t>25</w:t>
      </w:r>
      <w:r>
        <w:rPr>
          <w:rFonts w:ascii="Arial" w:eastAsia="等线" w:hAnsi="Arial" w:cs="Arial"/>
          <w:sz w:val="22"/>
        </w:rPr>
        <w:t>人、设备安装工</w:t>
      </w:r>
      <w:r>
        <w:rPr>
          <w:rFonts w:ascii="Arial" w:eastAsia="等线" w:hAnsi="Arial" w:cs="Arial"/>
          <w:sz w:val="22"/>
        </w:rPr>
        <w:t>20</w:t>
      </w:r>
      <w:r>
        <w:rPr>
          <w:rFonts w:ascii="Arial" w:eastAsia="等线" w:hAnsi="Arial" w:cs="Arial"/>
          <w:sz w:val="22"/>
        </w:rPr>
        <w:t>人、水电工</w:t>
      </w:r>
      <w:r>
        <w:rPr>
          <w:rFonts w:ascii="Arial" w:eastAsia="等线" w:hAnsi="Arial" w:cs="Arial"/>
          <w:sz w:val="22"/>
        </w:rPr>
        <w:t>15</w:t>
      </w:r>
      <w:r>
        <w:rPr>
          <w:rFonts w:ascii="Arial" w:eastAsia="等线" w:hAnsi="Arial" w:cs="Arial"/>
          <w:sz w:val="22"/>
        </w:rPr>
        <w:t>人</w:t>
      </w:r>
      <w:r>
        <w:rPr>
          <w:rFonts w:ascii="Arial" w:eastAsia="等线" w:hAnsi="Arial" w:cs="Arial"/>
          <w:sz w:val="22"/>
        </w:rPr>
        <w:br/>
        <w:t xml:space="preserve">  </w:t>
      </w:r>
      <w:r>
        <w:rPr>
          <w:rFonts w:ascii="Arial" w:eastAsia="等线" w:hAnsi="Arial" w:cs="Arial"/>
          <w:sz w:val="22"/>
        </w:rPr>
        <w:t xml:space="preserve">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机械：塔吊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台（</w:t>
      </w:r>
      <w:r>
        <w:rPr>
          <w:rFonts w:ascii="Arial" w:eastAsia="等线" w:hAnsi="Arial" w:cs="Arial"/>
          <w:sz w:val="22"/>
        </w:rPr>
        <w:t>QTZ63</w:t>
      </w:r>
      <w:r>
        <w:rPr>
          <w:rFonts w:ascii="Arial" w:eastAsia="等线" w:hAnsi="Arial" w:cs="Arial"/>
          <w:sz w:val="22"/>
        </w:rPr>
        <w:t>型）、混凝土搅拌车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辆、砂浆搅拌机</w:t>
      </w:r>
      <w:r>
        <w:rPr>
          <w:rFonts w:ascii="Arial" w:eastAsia="等线" w:hAnsi="Arial" w:cs="Arial"/>
          <w:sz w:val="22"/>
        </w:rPr>
        <w:t>4</w:t>
      </w:r>
      <w:r>
        <w:rPr>
          <w:rFonts w:ascii="Arial" w:eastAsia="等线" w:hAnsi="Arial" w:cs="Arial"/>
          <w:sz w:val="22"/>
        </w:rPr>
        <w:t>台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材料：砖、水泥、砂石、保温材料（按实际库存录入）</w:t>
      </w:r>
      <w:r>
        <w:rPr>
          <w:rFonts w:ascii="Arial" w:eastAsia="等线" w:hAnsi="Arial" w:cs="Arial"/>
          <w:sz w:val="22"/>
        </w:rPr>
        <w:br/>
        <w:t xml:space="preserve">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可手动录入，也可导入</w:t>
      </w:r>
      <w:r>
        <w:rPr>
          <w:rFonts w:ascii="Arial" w:eastAsia="等线" w:hAnsi="Arial" w:cs="Arial"/>
          <w:sz w:val="22"/>
        </w:rPr>
        <w:t>Excel</w:t>
      </w:r>
      <w:r>
        <w:rPr>
          <w:rFonts w:ascii="Arial" w:eastAsia="等线" w:hAnsi="Arial" w:cs="Arial"/>
          <w:sz w:val="22"/>
        </w:rPr>
        <w:t>资源清单，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自动识别资源类型并分类统计。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2373831E" w14:textId="77777777" w:rsidR="006C47C7" w:rsidRDefault="005459E2">
      <w:pPr>
        <w:numPr>
          <w:ilvl w:val="0"/>
          <w:numId w:val="13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自动分配：点击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资源分配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，软件结合各工序工期、工作量，自动将资源分配到对应工序（如墙体砌筑分配砌筑工、砖、砂浆搅拌机），同时平衡资源使用，避免多道工序同时占用同一台塔吊，优化设备调度效率。</w:t>
      </w:r>
    </w:p>
    <w:p w14:paraId="2179E27A" w14:textId="77777777" w:rsidR="006C47C7" w:rsidRDefault="005459E2">
      <w:pPr>
        <w:numPr>
          <w:ilvl w:val="0"/>
          <w:numId w:val="1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动态调整：若现场资源变化（如人员增减、材料到货延迟），手动调整资源分配后，</w:t>
      </w:r>
      <w:r>
        <w:rPr>
          <w:rFonts w:ascii="Arial" w:eastAsia="等线" w:hAnsi="Arial" w:cs="Arial"/>
          <w:sz w:val="22"/>
        </w:rPr>
        <w:lastRenderedPageBreak/>
        <w:t>点击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重新分配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自动联动调整其他工序的资源，确保资源合理利用，同时联动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质量安全管理系统，实现资源使用与安全管控同步。</w:t>
      </w:r>
    </w:p>
    <w:p w14:paraId="5BF22E39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（截图描述：资源分配界面左侧为资源清单（分类显示人工、机械、材料），右侧为资源分配甘特图，标注各工序资源使</w:t>
      </w:r>
      <w:r>
        <w:rPr>
          <w:rFonts w:ascii="Arial" w:eastAsia="等线" w:hAnsi="Arial" w:cs="Arial"/>
          <w:sz w:val="22"/>
        </w:rPr>
        <w:t>用情况、剩余量，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用红色标注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资源短缺</w:t>
      </w:r>
      <w:r>
        <w:rPr>
          <w:rFonts w:ascii="Arial" w:eastAsia="等线" w:hAnsi="Arial" w:cs="Arial"/>
          <w:sz w:val="22"/>
        </w:rPr>
        <w:t>”“</w:t>
      </w:r>
      <w:r>
        <w:rPr>
          <w:rFonts w:ascii="Arial" w:eastAsia="等线" w:hAnsi="Arial" w:cs="Arial"/>
          <w:sz w:val="22"/>
        </w:rPr>
        <w:t>资源闲置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项，点击可查看调整建议。）</w:t>
      </w:r>
    </w:p>
    <w:p w14:paraId="74E41A9E" w14:textId="77777777" w:rsidR="006C47C7" w:rsidRDefault="005459E2">
      <w:pPr>
        <w:spacing w:before="300" w:after="120" w:line="288" w:lineRule="auto"/>
        <w:jc w:val="left"/>
        <w:outlineLvl w:val="2"/>
      </w:pPr>
      <w:bookmarkStart w:id="5" w:name="heading_5"/>
      <w:r>
        <w:rPr>
          <w:rFonts w:ascii="Arial" w:eastAsia="等线" w:hAnsi="Arial" w:cs="Arial"/>
          <w:b/>
          <w:sz w:val="30"/>
        </w:rPr>
        <w:t>步骤</w:t>
      </w:r>
      <w:r>
        <w:rPr>
          <w:rFonts w:ascii="Arial" w:eastAsia="等线" w:hAnsi="Arial" w:cs="Arial"/>
          <w:b/>
          <w:sz w:val="30"/>
        </w:rPr>
        <w:t>4</w:t>
      </w:r>
      <w:r>
        <w:rPr>
          <w:rFonts w:ascii="Arial" w:eastAsia="等线" w:hAnsi="Arial" w:cs="Arial"/>
          <w:b/>
          <w:sz w:val="30"/>
        </w:rPr>
        <w:t>：进度模拟（</w:t>
      </w:r>
      <w:r>
        <w:rPr>
          <w:rFonts w:ascii="Arial" w:eastAsia="等线" w:hAnsi="Arial" w:cs="Arial"/>
          <w:b/>
          <w:sz w:val="30"/>
        </w:rPr>
        <w:t>AI</w:t>
      </w:r>
      <w:r>
        <w:rPr>
          <w:rFonts w:ascii="Arial" w:eastAsia="等线" w:hAnsi="Arial" w:cs="Arial"/>
          <w:b/>
          <w:sz w:val="30"/>
        </w:rPr>
        <w:t>预判风险，提前应对）</w:t>
      </w:r>
      <w:bookmarkEnd w:id="5"/>
    </w:p>
    <w:p w14:paraId="6DDE1E66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进度模拟是规避工期延误的关键，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通过模拟施工全流程，预判进度滞后风险，给出优化建议，结合</w:t>
      </w:r>
      <w:r>
        <w:rPr>
          <w:rFonts w:ascii="Arial" w:eastAsia="等线" w:hAnsi="Arial" w:cs="Arial"/>
          <w:sz w:val="22"/>
        </w:rPr>
        <w:t>BIM 4D</w:t>
      </w:r>
      <w:r>
        <w:rPr>
          <w:rFonts w:ascii="Arial" w:eastAsia="等线" w:hAnsi="Arial" w:cs="Arial"/>
          <w:sz w:val="22"/>
        </w:rPr>
        <w:t>进度模拟技术，实现计划与现场的深度融合：</w:t>
      </w:r>
    </w:p>
    <w:p w14:paraId="7D412AC2" w14:textId="77777777" w:rsidR="006C47C7" w:rsidRDefault="005459E2">
      <w:pPr>
        <w:numPr>
          <w:ilvl w:val="0"/>
          <w:numId w:val="1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启动进度模拟：点击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进度模拟</w:t>
      </w:r>
      <w:r>
        <w:rPr>
          <w:rFonts w:ascii="Arial" w:eastAsia="等线" w:hAnsi="Arial" w:cs="Arial"/>
          <w:sz w:val="22"/>
        </w:rPr>
        <w:t>”→“</w:t>
      </w:r>
      <w:r>
        <w:rPr>
          <w:rFonts w:ascii="Arial" w:eastAsia="等线" w:hAnsi="Arial" w:cs="Arial"/>
          <w:sz w:val="22"/>
        </w:rPr>
        <w:t>开始模拟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结合项目信息、工序安排、资源分配，模拟施工全流程（支持</w:t>
      </w:r>
      <w:r>
        <w:rPr>
          <w:rFonts w:ascii="Arial" w:eastAsia="等线" w:hAnsi="Arial" w:cs="Arial"/>
          <w:sz w:val="22"/>
        </w:rPr>
        <w:t>4D</w:t>
      </w:r>
      <w:r>
        <w:rPr>
          <w:rFonts w:ascii="Arial" w:eastAsia="等线" w:hAnsi="Arial" w:cs="Arial"/>
          <w:sz w:val="22"/>
        </w:rPr>
        <w:t>可视化模拟），生成动态进度视频，直观展示各工序施工顺序、进度节点，可暂停、回放查看细节。</w:t>
      </w:r>
    </w:p>
    <w:p w14:paraId="4812507C" w14:textId="77777777" w:rsidR="006C47C7" w:rsidRDefault="005459E2">
      <w:pPr>
        <w:numPr>
          <w:ilvl w:val="0"/>
          <w:numId w:val="1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风险预警识别：模拟完成后，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自动生成《进度</w:t>
      </w:r>
      <w:r>
        <w:rPr>
          <w:rFonts w:ascii="Arial" w:eastAsia="等线" w:hAnsi="Arial" w:cs="Arial"/>
          <w:sz w:val="22"/>
        </w:rPr>
        <w:t>风险报告》，结合青岛崂山区人民医院项目当前施工阶段，标注高风险项（直接参考）：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进度滞后风险：二次结构砌筑工期不足，可能导致装饰装修工序滞后；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资源短缺风险：保温材料到货延迟，可能影响外墙保温施工进度；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>AI</w:t>
      </w:r>
      <w:r>
        <w:rPr>
          <w:rFonts w:ascii="Arial" w:eastAsia="等线" w:hAnsi="Arial" w:cs="Arial"/>
          <w:sz w:val="22"/>
        </w:rPr>
        <w:t>同时分析风险原因，同步推送至管理人员手机端，形成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发现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预警</w:t>
      </w:r>
      <w:r>
        <w:rPr>
          <w:rFonts w:ascii="Arial" w:eastAsia="等线" w:hAnsi="Arial" w:cs="Arial"/>
          <w:sz w:val="22"/>
        </w:rPr>
        <w:t>-</w:t>
      </w:r>
      <w:r>
        <w:rPr>
          <w:rFonts w:ascii="Arial" w:eastAsia="等线" w:hAnsi="Arial" w:cs="Arial"/>
          <w:sz w:val="22"/>
        </w:rPr>
        <w:t>处置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的闭环管理。</w:t>
      </w:r>
    </w:p>
    <w:p w14:paraId="01A67034" w14:textId="77777777" w:rsidR="006C47C7" w:rsidRDefault="005459E2">
      <w:pPr>
        <w:numPr>
          <w:ilvl w:val="0"/>
          <w:numId w:val="1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优化建议：针对风险项，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给出具体优化建议（直接套用）：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 xml:space="preserve">- </w:t>
      </w:r>
      <w:r>
        <w:rPr>
          <w:rFonts w:ascii="Arial" w:eastAsia="等线" w:hAnsi="Arial" w:cs="Arial"/>
          <w:sz w:val="22"/>
        </w:rPr>
        <w:t>增加二次结构砌筑班组（新增</w:t>
      </w:r>
      <w:r>
        <w:rPr>
          <w:rFonts w:ascii="Arial" w:eastAsia="等线" w:hAnsi="Arial" w:cs="Arial"/>
          <w:sz w:val="22"/>
        </w:rPr>
        <w:t>10</w:t>
      </w:r>
      <w:r>
        <w:rPr>
          <w:rFonts w:ascii="Arial" w:eastAsia="等线" w:hAnsi="Arial" w:cs="Arial"/>
          <w:sz w:val="22"/>
        </w:rPr>
        <w:t>人），缩短砌筑工期</w:t>
      </w:r>
      <w:r>
        <w:rPr>
          <w:rFonts w:ascii="Arial" w:eastAsia="等线" w:hAnsi="Arial" w:cs="Arial"/>
          <w:sz w:val="22"/>
        </w:rPr>
        <w:t>5</w:t>
      </w:r>
      <w:r>
        <w:rPr>
          <w:rFonts w:ascii="Arial" w:eastAsia="等线" w:hAnsi="Arial" w:cs="Arial"/>
          <w:sz w:val="22"/>
        </w:rPr>
        <w:t>天；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  <w:t>-</w:t>
      </w:r>
      <w:r>
        <w:rPr>
          <w:rFonts w:ascii="Arial" w:eastAsia="等线" w:hAnsi="Arial" w:cs="Arial"/>
          <w:sz w:val="22"/>
        </w:rPr>
        <w:t xml:space="preserve"> </w:t>
      </w:r>
      <w:r>
        <w:rPr>
          <w:rFonts w:ascii="Arial" w:eastAsia="等线" w:hAnsi="Arial" w:cs="Arial"/>
          <w:sz w:val="22"/>
        </w:rPr>
        <w:t>提前与保温材料供应商沟通，确保材料按时到货，同时预留备用供应商；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sz w:val="22"/>
        </w:rPr>
        <w:t>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一键优化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自动调整工序工期、资源分配，重新生成进度计划。</w:t>
      </w:r>
      <w:r>
        <w:rPr>
          <w:rFonts w:ascii="Arial" w:eastAsia="等线" w:hAnsi="Arial" w:cs="Arial"/>
          <w:sz w:val="22"/>
        </w:rPr>
        <w:br/>
        <w:t xml:space="preserve">      </w:t>
      </w:r>
    </w:p>
    <w:p w14:paraId="692B357B" w14:textId="77777777" w:rsidR="006C47C7" w:rsidRDefault="005459E2">
      <w:pPr>
        <w:spacing w:before="300" w:after="120" w:line="288" w:lineRule="auto"/>
        <w:jc w:val="left"/>
        <w:outlineLvl w:val="2"/>
      </w:pPr>
      <w:bookmarkStart w:id="6" w:name="heading_6"/>
      <w:r>
        <w:rPr>
          <w:rFonts w:ascii="Arial" w:eastAsia="等线" w:hAnsi="Arial" w:cs="Arial"/>
          <w:b/>
          <w:sz w:val="30"/>
        </w:rPr>
        <w:t>实操技巧（进度调整</w:t>
      </w:r>
      <w:r>
        <w:rPr>
          <w:rFonts w:ascii="Arial" w:eastAsia="等线" w:hAnsi="Arial" w:cs="Arial"/>
          <w:b/>
          <w:sz w:val="30"/>
        </w:rPr>
        <w:t>+</w:t>
      </w:r>
      <w:r>
        <w:rPr>
          <w:rFonts w:ascii="Arial" w:eastAsia="等线" w:hAnsi="Arial" w:cs="Arial"/>
          <w:b/>
          <w:sz w:val="30"/>
        </w:rPr>
        <w:t>资源优化，贴合现场）</w:t>
      </w:r>
      <w:bookmarkEnd w:id="6"/>
    </w:p>
    <w:p w14:paraId="39AFB189" w14:textId="77777777" w:rsidR="006C47C7" w:rsidRDefault="005459E2">
      <w:pPr>
        <w:numPr>
          <w:ilvl w:val="0"/>
          <w:numId w:val="18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进度调整技巧：现场某工序滞后（如青岛崂山区人民医院项目二次结构抹灰因暴雨滞后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天），选中滞后工序，点击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进度调整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自动延长该工序工期，同时联动调整后续所有关联工序，锁定主体封顶等关键节点，确保整体进度不受影响；每周利用无人机对施工现场进行扫描，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自动识别工序完成状态，与计划进度比对，及时发现滞后隐患。</w:t>
      </w:r>
    </w:p>
    <w:p w14:paraId="243AB1C2" w14:textId="77777777" w:rsidR="006C47C7" w:rsidRDefault="005459E2">
      <w:pPr>
        <w:numPr>
          <w:ilvl w:val="0"/>
          <w:numId w:val="19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资源优化技巧：针对医院项目设备、材料需求量大的特点，用</w:t>
      </w:r>
      <w:r>
        <w:rPr>
          <w:rFonts w:ascii="Arial" w:eastAsia="等线" w:hAnsi="Arial" w:cs="Arial"/>
          <w:sz w:val="22"/>
        </w:rPr>
        <w:t>AI“</w:t>
      </w:r>
      <w:r>
        <w:rPr>
          <w:rFonts w:ascii="Arial" w:eastAsia="等线" w:hAnsi="Arial" w:cs="Arial"/>
          <w:sz w:val="22"/>
        </w:rPr>
        <w:t>资源均衡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功能，避免资源集中投入（如避免同一时间段大量投入混凝土材料）；若出现资源短缺，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</w:t>
      </w:r>
      <w:r>
        <w:rPr>
          <w:rFonts w:ascii="Arial" w:eastAsia="等线" w:hAnsi="Arial" w:cs="Arial"/>
          <w:sz w:val="22"/>
        </w:rPr>
        <w:lastRenderedPageBreak/>
        <w:t>动推荐替代资源，同时联动供应商数据，推送材</w:t>
      </w:r>
      <w:r>
        <w:rPr>
          <w:rFonts w:ascii="Arial" w:eastAsia="等线" w:hAnsi="Arial" w:cs="Arial"/>
          <w:sz w:val="22"/>
        </w:rPr>
        <w:t>料采购建议；优化塔吊等大型设备调度，实现设备定位与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模型绑定，提升设备利用率。</w:t>
      </w:r>
    </w:p>
    <w:p w14:paraId="7AC222E9" w14:textId="77777777" w:rsidR="006C47C7" w:rsidRDefault="005459E2">
      <w:pPr>
        <w:spacing w:before="320" w:after="120" w:line="288" w:lineRule="auto"/>
        <w:jc w:val="left"/>
        <w:outlineLvl w:val="1"/>
      </w:pPr>
      <w:bookmarkStart w:id="7" w:name="heading_7"/>
      <w:r>
        <w:rPr>
          <w:rFonts w:ascii="Arial" w:eastAsia="等线" w:hAnsi="Arial" w:cs="Arial"/>
          <w:b/>
          <w:sz w:val="32"/>
        </w:rPr>
        <w:t>三、常见问题（施工管理人员高频，一键解决）</w:t>
      </w:r>
      <w:bookmarkEnd w:id="7"/>
    </w:p>
    <w:p w14:paraId="04C230C5" w14:textId="77777777" w:rsidR="006C47C7" w:rsidRDefault="005459E2">
      <w:pPr>
        <w:numPr>
          <w:ilvl w:val="0"/>
          <w:numId w:val="20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自动拆分的工序不符合现场实际，如何调整？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：直接修改工序名称、顺序或添加</w:t>
      </w:r>
      <w:r>
        <w:rPr>
          <w:rFonts w:ascii="Arial" w:eastAsia="等线" w:hAnsi="Arial" w:cs="Arial"/>
          <w:sz w:val="22"/>
        </w:rPr>
        <w:t>/</w:t>
      </w:r>
      <w:r>
        <w:rPr>
          <w:rFonts w:ascii="Arial" w:eastAsia="等线" w:hAnsi="Arial" w:cs="Arial"/>
          <w:sz w:val="22"/>
        </w:rPr>
        <w:t>删除子工序，调整后点击</w:t>
      </w:r>
      <w:r>
        <w:rPr>
          <w:rFonts w:ascii="Arial" w:eastAsia="等线" w:hAnsi="Arial" w:cs="Arial"/>
          <w:sz w:val="22"/>
        </w:rPr>
        <w:t>“AI</w:t>
      </w:r>
      <w:r>
        <w:rPr>
          <w:rFonts w:ascii="Arial" w:eastAsia="等线" w:hAnsi="Arial" w:cs="Arial"/>
          <w:sz w:val="22"/>
        </w:rPr>
        <w:t>重新优化衔接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会根据修改后的工序重新优化衔接关系；可导入现场施工方案，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结合方案重新拆分工序，提升适配性。</w:t>
      </w:r>
    </w:p>
    <w:p w14:paraId="28D5AD3D" w14:textId="77777777" w:rsidR="006C47C7" w:rsidRDefault="005459E2">
      <w:pPr>
        <w:numPr>
          <w:ilvl w:val="0"/>
          <w:numId w:val="21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：进度模拟显示滞后风险，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优化后仍无法解决？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查看风险原因，若为资源短缺，补充资源信息后重新分配；若为工期不合理，调整关键工序工期（需结合项目总工期要求）；若为交叉施工冲突，手动调整工序顺序，优先保障关键工序，同时优化施工流程，减少衔接耗时。</w:t>
      </w:r>
    </w:p>
    <w:p w14:paraId="2863D56D" w14:textId="77777777" w:rsidR="006C47C7" w:rsidRDefault="005459E2">
      <w:pPr>
        <w:numPr>
          <w:ilvl w:val="0"/>
          <w:numId w:val="22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：资源分配后出现窝工、闲置，如何优化？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：点击</w:t>
      </w:r>
      <w:r>
        <w:rPr>
          <w:rFonts w:ascii="Arial" w:eastAsia="等线" w:hAnsi="Arial" w:cs="Arial"/>
          <w:sz w:val="22"/>
        </w:rPr>
        <w:t>“</w:t>
      </w:r>
      <w:r>
        <w:rPr>
          <w:rFonts w:ascii="Arial" w:eastAsia="等线" w:hAnsi="Arial" w:cs="Arial"/>
          <w:sz w:val="22"/>
        </w:rPr>
        <w:t>资源管理</w:t>
      </w:r>
      <w:r>
        <w:rPr>
          <w:rFonts w:ascii="Arial" w:eastAsia="等线" w:hAnsi="Arial" w:cs="Arial"/>
          <w:sz w:val="22"/>
        </w:rPr>
        <w:t>”→“AI</w:t>
      </w:r>
      <w:r>
        <w:rPr>
          <w:rFonts w:ascii="Arial" w:eastAsia="等线" w:hAnsi="Arial" w:cs="Arial"/>
          <w:sz w:val="22"/>
        </w:rPr>
        <w:t>资源均衡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自动将闲置资源调配到需用工序；若某类资源长期闲置，减少投入量，避免浪费；结合劳务实名制系统，实时掌握各区域人员分布，优化人员调配。</w:t>
      </w:r>
    </w:p>
    <w:p w14:paraId="18FF8F64" w14:textId="77777777" w:rsidR="006C47C7" w:rsidRDefault="005459E2">
      <w:pPr>
        <w:numPr>
          <w:ilvl w:val="0"/>
          <w:numId w:val="23"/>
        </w:numPr>
        <w:spacing w:before="120" w:after="120" w:line="288" w:lineRule="auto"/>
        <w:jc w:val="left"/>
      </w:pPr>
      <w:r>
        <w:rPr>
          <w:rFonts w:ascii="Arial" w:eastAsia="等线" w:hAnsi="Arial" w:cs="Arial"/>
          <w:b/>
          <w:sz w:val="22"/>
        </w:rPr>
        <w:t>问题</w:t>
      </w:r>
      <w:r>
        <w:rPr>
          <w:rFonts w:ascii="Arial" w:eastAsia="等线" w:hAnsi="Arial" w:cs="Arial"/>
          <w:sz w:val="22"/>
        </w:rPr>
        <w:t>：无法导入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模型、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图纸，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识别失败？</w:t>
      </w:r>
      <w:r>
        <w:rPr>
          <w:rFonts w:ascii="Arial" w:eastAsia="等线" w:hAnsi="Arial" w:cs="Arial"/>
          <w:sz w:val="22"/>
        </w:rPr>
        <w:br/>
        <w:t xml:space="preserve">        </w:t>
      </w:r>
      <w:r>
        <w:rPr>
          <w:rFonts w:ascii="Arial" w:eastAsia="等线" w:hAnsi="Arial" w:cs="Arial"/>
          <w:sz w:val="22"/>
        </w:rPr>
        <w:br/>
      </w:r>
      <w:r>
        <w:rPr>
          <w:rFonts w:ascii="Arial" w:eastAsia="等线" w:hAnsi="Arial" w:cs="Arial"/>
          <w:b/>
          <w:sz w:val="22"/>
        </w:rPr>
        <w:t>解决</w:t>
      </w:r>
      <w:r>
        <w:rPr>
          <w:rFonts w:ascii="Arial" w:eastAsia="等线" w:hAnsi="Arial" w:cs="Arial"/>
          <w:sz w:val="22"/>
        </w:rPr>
        <w:t>：将文件保存为标准格式（</w:t>
      </w:r>
      <w:r>
        <w:rPr>
          <w:rFonts w:ascii="Arial" w:eastAsia="等线" w:hAnsi="Arial" w:cs="Arial"/>
          <w:sz w:val="22"/>
        </w:rPr>
        <w:t>BIM</w:t>
      </w:r>
      <w:r>
        <w:rPr>
          <w:rFonts w:ascii="Arial" w:eastAsia="等线" w:hAnsi="Arial" w:cs="Arial"/>
          <w:sz w:val="22"/>
        </w:rPr>
        <w:t>模型为</w:t>
      </w:r>
      <w:r>
        <w:rPr>
          <w:rFonts w:ascii="Arial" w:eastAsia="等线" w:hAnsi="Arial" w:cs="Arial"/>
          <w:sz w:val="22"/>
        </w:rPr>
        <w:t>Revit</w:t>
      </w:r>
      <w:r>
        <w:rPr>
          <w:rFonts w:ascii="Arial" w:eastAsia="等线" w:hAnsi="Arial" w:cs="Arial"/>
          <w:sz w:val="22"/>
        </w:rPr>
        <w:t>格式，</w:t>
      </w:r>
      <w:r>
        <w:rPr>
          <w:rFonts w:ascii="Arial" w:eastAsia="等线" w:hAnsi="Arial" w:cs="Arial"/>
          <w:sz w:val="22"/>
        </w:rPr>
        <w:t>CAD</w:t>
      </w:r>
      <w:r>
        <w:rPr>
          <w:rFonts w:ascii="Arial" w:eastAsia="等线" w:hAnsi="Arial" w:cs="Arial"/>
          <w:sz w:val="22"/>
        </w:rPr>
        <w:t>为</w:t>
      </w:r>
      <w:r>
        <w:rPr>
          <w:rFonts w:ascii="Arial" w:eastAsia="等线" w:hAnsi="Arial" w:cs="Arial"/>
          <w:sz w:val="22"/>
        </w:rPr>
        <w:t>DWG2010</w:t>
      </w:r>
      <w:r>
        <w:rPr>
          <w:rFonts w:ascii="Arial" w:eastAsia="等线" w:hAnsi="Arial" w:cs="Arial"/>
          <w:sz w:val="22"/>
        </w:rPr>
        <w:t>及以上版本），删除多余线条、图例；重启工具重新导入，或手绘草图，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自动识别并生成规范工序与布局。</w:t>
      </w:r>
    </w:p>
    <w:p w14:paraId="1F2CAC2C" w14:textId="77777777" w:rsidR="006C47C7" w:rsidRDefault="005459E2">
      <w:pPr>
        <w:spacing w:before="320" w:after="120" w:line="288" w:lineRule="auto"/>
        <w:jc w:val="left"/>
        <w:outlineLvl w:val="1"/>
      </w:pPr>
      <w:bookmarkStart w:id="8" w:name="heading_8"/>
      <w:r>
        <w:rPr>
          <w:rFonts w:ascii="Arial" w:eastAsia="等线" w:hAnsi="Arial" w:cs="Arial"/>
          <w:b/>
          <w:sz w:val="32"/>
        </w:rPr>
        <w:t>四、案例成效（可直接引用）</w:t>
      </w:r>
      <w:bookmarkEnd w:id="8"/>
    </w:p>
    <w:p w14:paraId="0FD5DA58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青岛崂山区人民医院项目应用本教程中的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施工进度规划工具</w:t>
      </w:r>
      <w:r>
        <w:rPr>
          <w:rFonts w:ascii="Arial" w:eastAsia="等线" w:hAnsi="Arial" w:cs="Arial"/>
          <w:sz w:val="22"/>
        </w:rPr>
        <w:t>后，核心成效显著，充分体现</w:t>
      </w:r>
      <w:r>
        <w:rPr>
          <w:rFonts w:ascii="Arial" w:eastAsia="等线" w:hAnsi="Arial" w:cs="Arial"/>
          <w:sz w:val="22"/>
        </w:rPr>
        <w:t>“AI+</w:t>
      </w:r>
      <w:r>
        <w:rPr>
          <w:rFonts w:ascii="Arial" w:eastAsia="等线" w:hAnsi="Arial" w:cs="Arial"/>
          <w:sz w:val="22"/>
        </w:rPr>
        <w:t>数字施工</w:t>
      </w:r>
      <w:r>
        <w:rPr>
          <w:rFonts w:ascii="Arial" w:eastAsia="等线" w:hAnsi="Arial" w:cs="Arial"/>
          <w:sz w:val="22"/>
        </w:rPr>
        <w:t>”</w:t>
      </w:r>
      <w:r>
        <w:rPr>
          <w:rFonts w:ascii="Arial" w:eastAsia="等线" w:hAnsi="Arial" w:cs="Arial"/>
          <w:sz w:val="22"/>
        </w:rPr>
        <w:t>的精细化管理价值：</w:t>
      </w:r>
    </w:p>
    <w:p w14:paraId="1A262AF4" w14:textId="77777777" w:rsidR="006C47C7" w:rsidRDefault="005459E2">
      <w:pPr>
        <w:numPr>
          <w:ilvl w:val="0"/>
          <w:numId w:val="24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进度编制效率提升</w:t>
      </w:r>
      <w:r>
        <w:rPr>
          <w:rFonts w:ascii="Arial" w:eastAsia="等线" w:hAnsi="Arial" w:cs="Arial"/>
          <w:sz w:val="22"/>
        </w:rPr>
        <w:t>60%</w:t>
      </w:r>
      <w:r>
        <w:rPr>
          <w:rFonts w:ascii="Arial" w:eastAsia="等线" w:hAnsi="Arial" w:cs="Arial"/>
          <w:sz w:val="22"/>
        </w:rPr>
        <w:t>，原本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天的人工编制工作，</w:t>
      </w:r>
      <w:r>
        <w:rPr>
          <w:rFonts w:ascii="Arial" w:eastAsia="等线" w:hAnsi="Arial" w:cs="Arial"/>
          <w:sz w:val="22"/>
        </w:rPr>
        <w:t>30</w:t>
      </w:r>
      <w:r>
        <w:rPr>
          <w:rFonts w:ascii="Arial" w:eastAsia="等线" w:hAnsi="Arial" w:cs="Arial"/>
          <w:sz w:val="22"/>
        </w:rPr>
        <w:t>分钟即可完成，大幅节省管理人员时间；</w:t>
      </w:r>
    </w:p>
    <w:p w14:paraId="454A82F8" w14:textId="77777777" w:rsidR="006C47C7" w:rsidRDefault="005459E2">
      <w:pPr>
        <w:numPr>
          <w:ilvl w:val="0"/>
          <w:numId w:val="25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提前识别</w:t>
      </w:r>
      <w:r>
        <w:rPr>
          <w:rFonts w:ascii="Arial" w:eastAsia="等线" w:hAnsi="Arial" w:cs="Arial"/>
          <w:sz w:val="22"/>
        </w:rPr>
        <w:t>3</w:t>
      </w:r>
      <w:r>
        <w:rPr>
          <w:rFonts w:ascii="Arial" w:eastAsia="等线" w:hAnsi="Arial" w:cs="Arial"/>
          <w:sz w:val="22"/>
        </w:rPr>
        <w:t>处进度滞后风险、</w:t>
      </w:r>
      <w:r>
        <w:rPr>
          <w:rFonts w:ascii="Arial" w:eastAsia="等线" w:hAnsi="Arial" w:cs="Arial"/>
          <w:sz w:val="22"/>
        </w:rPr>
        <w:t>2</w:t>
      </w:r>
      <w:r>
        <w:rPr>
          <w:rFonts w:ascii="Arial" w:eastAsia="等线" w:hAnsi="Arial" w:cs="Arial"/>
          <w:sz w:val="22"/>
        </w:rPr>
        <w:t>处资源短缺风险，通过及时调整，避免工期延误</w:t>
      </w:r>
      <w:r>
        <w:rPr>
          <w:rFonts w:ascii="Arial" w:eastAsia="等线" w:hAnsi="Arial" w:cs="Arial"/>
          <w:sz w:val="22"/>
        </w:rPr>
        <w:t>12</w:t>
      </w:r>
      <w:r>
        <w:rPr>
          <w:rFonts w:ascii="Arial" w:eastAsia="等线" w:hAnsi="Arial" w:cs="Arial"/>
          <w:sz w:val="22"/>
        </w:rPr>
        <w:t>天；</w:t>
      </w:r>
    </w:p>
    <w:p w14:paraId="568F4400" w14:textId="77777777" w:rsidR="006C47C7" w:rsidRDefault="005459E2">
      <w:pPr>
        <w:numPr>
          <w:ilvl w:val="0"/>
          <w:numId w:val="26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资源优化后，人工窝工率降低</w:t>
      </w:r>
      <w:r>
        <w:rPr>
          <w:rFonts w:ascii="Arial" w:eastAsia="等线" w:hAnsi="Arial" w:cs="Arial"/>
          <w:sz w:val="22"/>
        </w:rPr>
        <w:t>15%</w:t>
      </w:r>
      <w:r>
        <w:rPr>
          <w:rFonts w:ascii="Arial" w:eastAsia="等线" w:hAnsi="Arial" w:cs="Arial"/>
          <w:sz w:val="22"/>
        </w:rPr>
        <w:t>，机械闲置率降低</w:t>
      </w:r>
      <w:r>
        <w:rPr>
          <w:rFonts w:ascii="Arial" w:eastAsia="等线" w:hAnsi="Arial" w:cs="Arial"/>
          <w:sz w:val="22"/>
        </w:rPr>
        <w:t>10%</w:t>
      </w:r>
      <w:r>
        <w:rPr>
          <w:rFonts w:ascii="Arial" w:eastAsia="等线" w:hAnsi="Arial" w:cs="Arial"/>
          <w:sz w:val="22"/>
        </w:rPr>
        <w:t>，累计节约资源成本约</w:t>
      </w:r>
      <w:r>
        <w:rPr>
          <w:rFonts w:ascii="Arial" w:eastAsia="等线" w:hAnsi="Arial" w:cs="Arial"/>
          <w:sz w:val="22"/>
        </w:rPr>
        <w:t>8</w:t>
      </w:r>
      <w:r>
        <w:rPr>
          <w:rFonts w:ascii="Arial" w:eastAsia="等线" w:hAnsi="Arial" w:cs="Arial"/>
          <w:sz w:val="22"/>
        </w:rPr>
        <w:t>万元；</w:t>
      </w:r>
    </w:p>
    <w:p w14:paraId="5130A105" w14:textId="77777777" w:rsidR="006C47C7" w:rsidRDefault="005459E2">
      <w:pPr>
        <w:numPr>
          <w:ilvl w:val="0"/>
          <w:numId w:val="27"/>
        </w:num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t>通过</w:t>
      </w:r>
      <w:r>
        <w:rPr>
          <w:rFonts w:ascii="Arial" w:eastAsia="等线" w:hAnsi="Arial" w:cs="Arial"/>
          <w:sz w:val="22"/>
        </w:rPr>
        <w:t>4D</w:t>
      </w:r>
      <w:r>
        <w:rPr>
          <w:rFonts w:ascii="Arial" w:eastAsia="等线" w:hAnsi="Arial" w:cs="Arial"/>
          <w:sz w:val="22"/>
        </w:rPr>
        <w:t>进度模拟与现场数据联动，交叉施工冲突率降低</w:t>
      </w:r>
      <w:r>
        <w:rPr>
          <w:rFonts w:ascii="Arial" w:eastAsia="等线" w:hAnsi="Arial" w:cs="Arial"/>
          <w:sz w:val="22"/>
        </w:rPr>
        <w:t>40%</w:t>
      </w:r>
      <w:r>
        <w:rPr>
          <w:rFonts w:ascii="Arial" w:eastAsia="等线" w:hAnsi="Arial" w:cs="Arial"/>
          <w:sz w:val="22"/>
        </w:rPr>
        <w:t>，二次结构返工率降低</w:t>
      </w:r>
      <w:r>
        <w:rPr>
          <w:rFonts w:ascii="Arial" w:eastAsia="等线" w:hAnsi="Arial" w:cs="Arial"/>
          <w:sz w:val="22"/>
        </w:rPr>
        <w:t>90%</w:t>
      </w:r>
      <w:r>
        <w:rPr>
          <w:rFonts w:ascii="Arial" w:eastAsia="等线" w:hAnsi="Arial" w:cs="Arial"/>
          <w:sz w:val="22"/>
        </w:rPr>
        <w:t>，确保项目按计划推进，目前已顺利进入二次结构施工关键阶段。</w:t>
      </w:r>
    </w:p>
    <w:p w14:paraId="519E21AB" w14:textId="77777777" w:rsidR="006C47C7" w:rsidRDefault="005459E2">
      <w:pPr>
        <w:spacing w:before="120" w:after="120" w:line="288" w:lineRule="auto"/>
        <w:jc w:val="left"/>
      </w:pPr>
      <w:r>
        <w:rPr>
          <w:rFonts w:ascii="Arial" w:eastAsia="等线" w:hAnsi="Arial" w:cs="Arial"/>
          <w:sz w:val="22"/>
        </w:rPr>
        <w:lastRenderedPageBreak/>
        <w:t>掌握以上操作，施工管理人员可快速上手</w:t>
      </w:r>
      <w:r>
        <w:rPr>
          <w:rFonts w:ascii="Arial" w:eastAsia="等线" w:hAnsi="Arial" w:cs="Arial"/>
          <w:sz w:val="22"/>
        </w:rPr>
        <w:t>AI</w:t>
      </w:r>
      <w:r>
        <w:rPr>
          <w:rFonts w:ascii="Arial" w:eastAsia="等线" w:hAnsi="Arial" w:cs="Arial"/>
          <w:sz w:val="22"/>
        </w:rPr>
        <w:t>施工进度</w:t>
      </w:r>
      <w:r>
        <w:rPr>
          <w:rFonts w:ascii="Arial" w:eastAsia="等线" w:hAnsi="Arial" w:cs="Arial"/>
          <w:sz w:val="22"/>
        </w:rPr>
        <w:t>规划工具，高效制定施工计划，灵活应对现场施工中的进度调整、资源优化问题，精准规避工期延误风险，适配各类建筑项目进度管理需求，尤其适合青岛崂山区人民医院这类大型民生工程的精细化管控。</w:t>
      </w:r>
    </w:p>
    <w:sectPr w:rsidR="006C47C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F37E" w14:textId="77777777" w:rsidR="005459E2" w:rsidRDefault="005459E2">
      <w:r>
        <w:separator/>
      </w:r>
    </w:p>
  </w:endnote>
  <w:endnote w:type="continuationSeparator" w:id="0">
    <w:p w14:paraId="664236F9" w14:textId="77777777" w:rsidR="005459E2" w:rsidRDefault="00545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C1F6" w14:textId="77777777" w:rsidR="005459E2" w:rsidRDefault="005459E2">
      <w:r>
        <w:separator/>
      </w:r>
    </w:p>
  </w:footnote>
  <w:footnote w:type="continuationSeparator" w:id="0">
    <w:p w14:paraId="45C19307" w14:textId="77777777" w:rsidR="005459E2" w:rsidRDefault="00545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CFE"/>
    <w:multiLevelType w:val="multilevel"/>
    <w:tmpl w:val="F6DE4E4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612F1"/>
    <w:multiLevelType w:val="multilevel"/>
    <w:tmpl w:val="BB6A76E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A47E19"/>
    <w:multiLevelType w:val="multilevel"/>
    <w:tmpl w:val="9C8C460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C076C5"/>
    <w:multiLevelType w:val="multilevel"/>
    <w:tmpl w:val="7EE6C10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84C1489"/>
    <w:multiLevelType w:val="multilevel"/>
    <w:tmpl w:val="EC504A4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C145A9"/>
    <w:multiLevelType w:val="multilevel"/>
    <w:tmpl w:val="470E695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4663C7"/>
    <w:multiLevelType w:val="multilevel"/>
    <w:tmpl w:val="09FECF3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A7D0996"/>
    <w:multiLevelType w:val="multilevel"/>
    <w:tmpl w:val="EDE887F0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FD93AAA"/>
    <w:multiLevelType w:val="multilevel"/>
    <w:tmpl w:val="7C101972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2027797"/>
    <w:multiLevelType w:val="multilevel"/>
    <w:tmpl w:val="613EFBA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88F66F4"/>
    <w:multiLevelType w:val="multilevel"/>
    <w:tmpl w:val="DCA436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4E0AAA"/>
    <w:multiLevelType w:val="multilevel"/>
    <w:tmpl w:val="7C3C68E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567DB1"/>
    <w:multiLevelType w:val="multilevel"/>
    <w:tmpl w:val="790065D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33098E"/>
    <w:multiLevelType w:val="multilevel"/>
    <w:tmpl w:val="7B8ABB1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2108B9"/>
    <w:multiLevelType w:val="multilevel"/>
    <w:tmpl w:val="AC2CADF2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BA2097"/>
    <w:multiLevelType w:val="multilevel"/>
    <w:tmpl w:val="F1AA964C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4952F1"/>
    <w:multiLevelType w:val="multilevel"/>
    <w:tmpl w:val="3EB03A1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9C49D6"/>
    <w:multiLevelType w:val="multilevel"/>
    <w:tmpl w:val="986A8E4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7D7E49"/>
    <w:multiLevelType w:val="multilevel"/>
    <w:tmpl w:val="36443AE6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4D0A85"/>
    <w:multiLevelType w:val="multilevel"/>
    <w:tmpl w:val="8A06A208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E092FF7"/>
    <w:multiLevelType w:val="multilevel"/>
    <w:tmpl w:val="8AA8BBD8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12E47DA"/>
    <w:multiLevelType w:val="multilevel"/>
    <w:tmpl w:val="7F2C22B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1313EA6"/>
    <w:multiLevelType w:val="multilevel"/>
    <w:tmpl w:val="595A62F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4FB0F9B"/>
    <w:multiLevelType w:val="multilevel"/>
    <w:tmpl w:val="A37EC206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63E7CA0"/>
    <w:multiLevelType w:val="multilevel"/>
    <w:tmpl w:val="A268EC26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0F7950"/>
    <w:multiLevelType w:val="multilevel"/>
    <w:tmpl w:val="63B0DC3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CCC64F1"/>
    <w:multiLevelType w:val="multilevel"/>
    <w:tmpl w:val="58A8B980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26"/>
  </w:num>
  <w:num w:numId="5">
    <w:abstractNumId w:val="1"/>
  </w:num>
  <w:num w:numId="6">
    <w:abstractNumId w:val="11"/>
  </w:num>
  <w:num w:numId="7">
    <w:abstractNumId w:val="23"/>
  </w:num>
  <w:num w:numId="8">
    <w:abstractNumId w:val="0"/>
  </w:num>
  <w:num w:numId="9">
    <w:abstractNumId w:val="10"/>
  </w:num>
  <w:num w:numId="10">
    <w:abstractNumId w:val="25"/>
  </w:num>
  <w:num w:numId="11">
    <w:abstractNumId w:val="4"/>
  </w:num>
  <w:num w:numId="12">
    <w:abstractNumId w:val="3"/>
  </w:num>
  <w:num w:numId="13">
    <w:abstractNumId w:val="12"/>
  </w:num>
  <w:num w:numId="14">
    <w:abstractNumId w:val="19"/>
  </w:num>
  <w:num w:numId="15">
    <w:abstractNumId w:val="16"/>
  </w:num>
  <w:num w:numId="16">
    <w:abstractNumId w:val="20"/>
  </w:num>
  <w:num w:numId="17">
    <w:abstractNumId w:val="17"/>
  </w:num>
  <w:num w:numId="18">
    <w:abstractNumId w:val="13"/>
  </w:num>
  <w:num w:numId="19">
    <w:abstractNumId w:val="22"/>
  </w:num>
  <w:num w:numId="20">
    <w:abstractNumId w:val="18"/>
  </w:num>
  <w:num w:numId="21">
    <w:abstractNumId w:val="21"/>
  </w:num>
  <w:num w:numId="22">
    <w:abstractNumId w:val="14"/>
  </w:num>
  <w:num w:numId="23">
    <w:abstractNumId w:val="15"/>
  </w:num>
  <w:num w:numId="24">
    <w:abstractNumId w:val="8"/>
  </w:num>
  <w:num w:numId="25">
    <w:abstractNumId w:val="7"/>
  </w:num>
  <w:num w:numId="26">
    <w:abstractNumId w:val="6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7C7"/>
    <w:rsid w:val="005459E2"/>
    <w:rsid w:val="00574818"/>
    <w:rsid w:val="006C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92D04C"/>
  <w15:docId w15:val="{605A67A1-8EA1-4C84-BCAA-56A3BF89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4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4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4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707</Words>
  <Characters>4036</Characters>
  <Application>Microsoft Office Word</Application>
  <DocSecurity>0</DocSecurity>
  <Lines>33</Lines>
  <Paragraphs>9</Paragraphs>
  <ScaleCrop>false</ScaleCrop>
  <Company/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lastModifiedBy>史承功</cp:lastModifiedBy>
  <cp:revision>2</cp:revision>
  <dcterms:created xsi:type="dcterms:W3CDTF">2026-04-14T00:40:00Z</dcterms:created>
  <dcterms:modified xsi:type="dcterms:W3CDTF">2026-04-14T00:55:00Z</dcterms:modified>
</cp:coreProperties>
</file>