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7EB2" w14:textId="77777777" w:rsidR="00A57AB7" w:rsidRDefault="003B142A" w:rsidP="00E41141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建筑知识助手教程：秒级应答规范，降低查阅成本</w:t>
      </w:r>
    </w:p>
    <w:p w14:paraId="7BA340BC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（面向建筑全行业从业者专用，全文</w:t>
      </w:r>
      <w:r>
        <w:rPr>
          <w:rFonts w:ascii="Arial" w:eastAsia="等线" w:hAnsi="Arial" w:cs="Arial"/>
          <w:sz w:val="22"/>
        </w:rPr>
        <w:t>1200</w:t>
      </w:r>
      <w:r>
        <w:rPr>
          <w:rFonts w:ascii="Arial" w:eastAsia="等线" w:hAnsi="Arial" w:cs="Arial"/>
          <w:sz w:val="22"/>
        </w:rPr>
        <w:t>字，可直接复制使用，无需修改，聚焦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实操，分步骤落地问题输入、知识库检索、精准应答核心操作，详解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秒级应答建筑规范、政策条文的原理，结合建筑招投标案例，融入问题检索技巧和知识库拓展方法，适配设计、施工、采购、招投标等全岗位需求，新手也能快速上手）</w:t>
      </w:r>
    </w:p>
    <w:p w14:paraId="40F776D7" w14:textId="77777777" w:rsidR="00A57AB7" w:rsidRDefault="003B142A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一、工具介绍（建筑全行业首选，聚焦</w:t>
      </w:r>
      <w:r>
        <w:rPr>
          <w:rFonts w:ascii="Arial" w:eastAsia="等线" w:hAnsi="Arial" w:cs="Arial"/>
          <w:b/>
          <w:sz w:val="32"/>
        </w:rPr>
        <w:t>DeepSeek</w:t>
      </w:r>
      <w:r>
        <w:rPr>
          <w:rFonts w:ascii="Arial" w:eastAsia="等线" w:hAnsi="Arial" w:cs="Arial"/>
          <w:b/>
          <w:sz w:val="32"/>
        </w:rPr>
        <w:t>核心优势）</w:t>
      </w:r>
      <w:bookmarkEnd w:id="0"/>
    </w:p>
    <w:p w14:paraId="7096EA66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本次实操选用「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」（深度求索公司开发的大规模语言模型，适配建筑全行业知识需求），无需复杂操作基础，无需手动翻阅海量规范手册、政策文件</w:t>
      </w:r>
      <w:r>
        <w:rPr>
          <w:rFonts w:ascii="Arial" w:eastAsia="等线" w:hAnsi="Arial" w:cs="Arial"/>
          <w:sz w:val="22"/>
        </w:rPr>
        <w:t>，专为建筑从业者打造，完美解决传统知识查阅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耗时长、找不准、易遗漏、成本高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的痛点，依托其混合专家（</w:t>
      </w:r>
      <w:r>
        <w:rPr>
          <w:rFonts w:ascii="Arial" w:eastAsia="等线" w:hAnsi="Arial" w:cs="Arial"/>
          <w:sz w:val="22"/>
        </w:rPr>
        <w:t>MoE</w:t>
      </w:r>
      <w:r>
        <w:rPr>
          <w:rFonts w:ascii="Arial" w:eastAsia="等线" w:hAnsi="Arial" w:cs="Arial"/>
          <w:sz w:val="22"/>
        </w:rPr>
        <w:t>）架构和多头潜在注意力（</w:t>
      </w:r>
      <w:r>
        <w:rPr>
          <w:rFonts w:ascii="Arial" w:eastAsia="等线" w:hAnsi="Arial" w:cs="Arial"/>
          <w:sz w:val="22"/>
        </w:rPr>
        <w:t>MLA</w:t>
      </w:r>
      <w:r>
        <w:rPr>
          <w:rFonts w:ascii="Arial" w:eastAsia="等线" w:hAnsi="Arial" w:cs="Arial"/>
          <w:sz w:val="22"/>
        </w:rPr>
        <w:t>）机制，核心优势贴合建筑全行业实操需求，已在中南建院等大型建筑设计院广泛应用</w:t>
      </w:r>
      <w:r>
        <w:rPr>
          <w:rFonts w:ascii="Arial" w:eastAsia="等线" w:hAnsi="Arial" w:cs="Arial"/>
          <w:sz w:val="22"/>
        </w:rPr>
        <w:t>[3]</w:t>
      </w:r>
      <w:r>
        <w:rPr>
          <w:rFonts w:ascii="Arial" w:eastAsia="等线" w:hAnsi="Arial" w:cs="Arial"/>
          <w:sz w:val="22"/>
        </w:rPr>
        <w:t>：</w:t>
      </w:r>
    </w:p>
    <w:p w14:paraId="68AB3227" w14:textId="77777777" w:rsidR="00A57AB7" w:rsidRDefault="003B142A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秒级应答，精准高效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内置海量建筑行业知识库，涵盖国家及地方建筑规范、住建政策条文、施工工艺、招投标流程等核心内容，依托高效的计算架构，可实现</w:t>
      </w:r>
      <w:r>
        <w:rPr>
          <w:rFonts w:ascii="Arial" w:eastAsia="等线" w:hAnsi="Arial" w:cs="Arial"/>
          <w:sz w:val="22"/>
        </w:rPr>
        <w:t>1-3</w:t>
      </w:r>
      <w:r>
        <w:rPr>
          <w:rFonts w:ascii="Arial" w:eastAsia="等线" w:hAnsi="Arial" w:cs="Arial"/>
          <w:sz w:val="22"/>
        </w:rPr>
        <w:t>秒精准应答，替代传统人工查阅（人工需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</w:t>
      </w:r>
      <w:r>
        <w:rPr>
          <w:rFonts w:ascii="Arial" w:eastAsia="等线" w:hAnsi="Arial" w:cs="Arial"/>
          <w:sz w:val="22"/>
        </w:rPr>
        <w:t>-2</w:t>
      </w:r>
      <w:r>
        <w:rPr>
          <w:rFonts w:ascii="Arial" w:eastAsia="等线" w:hAnsi="Arial" w:cs="Arial"/>
          <w:sz w:val="22"/>
        </w:rPr>
        <w:t>小时），效率提升</w:t>
      </w:r>
      <w:r>
        <w:rPr>
          <w:rFonts w:ascii="Arial" w:eastAsia="等线" w:hAnsi="Arial" w:cs="Arial"/>
          <w:sz w:val="22"/>
        </w:rPr>
        <w:t>98%</w:t>
      </w:r>
      <w:r>
        <w:rPr>
          <w:rFonts w:ascii="Arial" w:eastAsia="等线" w:hAnsi="Arial" w:cs="Arial"/>
          <w:sz w:val="22"/>
        </w:rPr>
        <w:t>以上，支持自然语言提问，无需专业话术，适配全行业从业者，尤</w:t>
      </w:r>
      <w:r>
        <w:rPr>
          <w:rFonts w:ascii="Arial" w:eastAsia="等线" w:hAnsi="Arial" w:cs="Arial"/>
          <w:sz w:val="22"/>
        </w:rPr>
        <w:t>其适合招投标等紧急场景的规范检索需求。</w:t>
      </w:r>
    </w:p>
    <w:p w14:paraId="0AAFFFFA" w14:textId="77777777" w:rsidR="00A57AB7" w:rsidRDefault="003B142A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规范全覆盖，实时更新</w:t>
      </w:r>
      <w:r>
        <w:rPr>
          <w:rFonts w:ascii="Arial" w:eastAsia="等线" w:hAnsi="Arial" w:cs="Arial"/>
          <w:sz w:val="22"/>
        </w:rPr>
        <w:t>：涵盖建筑设计、施工安全、质量验收、招投标管理、造价管控等全领域规范，同步更新国家及地方（如山东、广东、江苏）最新住建政策，确保应答内容的合规性、时效性，避免因规范更新不及时导致的工作失误，可对接建筑行业专项数据库，实现规范条文的精准匹配与解读。</w:t>
      </w:r>
    </w:p>
    <w:p w14:paraId="1CFBCC53" w14:textId="77777777" w:rsidR="00A57AB7" w:rsidRDefault="003B142A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智能构建行业知识图谱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可自动关联建筑规范、政策条文、施工工艺、招投标案例等内容，构建可视化行业知识图谱，清晰呈现知识点之间的关联（如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招投标流程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关联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投标文件编制规范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评标标准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），帮</w:t>
      </w:r>
      <w:r>
        <w:rPr>
          <w:rFonts w:ascii="Arial" w:eastAsia="等线" w:hAnsi="Arial" w:cs="Arial"/>
          <w:sz w:val="22"/>
        </w:rPr>
        <w:t>助从业者快速构建知识体系，同时支持多模态数据处理，可整合文本、图像等多种形式的知识内容。</w:t>
      </w:r>
    </w:p>
    <w:p w14:paraId="02DA4FF7" w14:textId="77777777" w:rsidR="00A57AB7" w:rsidRDefault="003B142A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场景化适配，贴合实操</w:t>
      </w:r>
      <w:r>
        <w:rPr>
          <w:rFonts w:ascii="Arial" w:eastAsia="等线" w:hAnsi="Arial" w:cs="Arial"/>
          <w:sz w:val="22"/>
        </w:rPr>
        <w:t>：适配建筑招投标、施工管控、设计优化、采购合规等全场景，尤其针对招投标场景，可快速应答投标文件编制规范、评标标准、资质要求等核心问题，结合实际案例给出可落地建议，同时支持多平台数据整合，可对接</w:t>
      </w:r>
      <w:r>
        <w:rPr>
          <w:rFonts w:ascii="Arial" w:eastAsia="等线" w:hAnsi="Arial" w:cs="Arial"/>
          <w:sz w:val="22"/>
        </w:rPr>
        <w:t>1688</w:t>
      </w:r>
      <w:r>
        <w:rPr>
          <w:rFonts w:ascii="Arial" w:eastAsia="等线" w:hAnsi="Arial" w:cs="Arial"/>
          <w:sz w:val="22"/>
        </w:rPr>
        <w:t>、京东工品等平台，辅助采购环节的规范检索与比价需求。</w:t>
      </w:r>
    </w:p>
    <w:p w14:paraId="0C3A78F8" w14:textId="77777777" w:rsidR="00A57AB7" w:rsidRDefault="003B142A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lastRenderedPageBreak/>
        <w:t>知识库可拓展，个性化适配</w:t>
      </w:r>
      <w:r>
        <w:rPr>
          <w:rFonts w:ascii="Arial" w:eastAsia="等线" w:hAnsi="Arial" w:cs="Arial"/>
          <w:sz w:val="22"/>
        </w:rPr>
        <w:t>：支持上传企业内部规范、项目案例、自定义知识库，可通过</w:t>
      </w:r>
      <w:r>
        <w:rPr>
          <w:rFonts w:ascii="Arial" w:eastAsia="等线" w:hAnsi="Arial" w:cs="Arial"/>
          <w:sz w:val="22"/>
        </w:rPr>
        <w:t>Cherry Studio</w:t>
      </w:r>
      <w:r>
        <w:rPr>
          <w:rFonts w:ascii="Arial" w:eastAsia="等线" w:hAnsi="Arial" w:cs="Arial"/>
          <w:sz w:val="22"/>
        </w:rPr>
        <w:t>等平台搭建本地私有知识库，实现个性化知识管理</w:t>
      </w:r>
      <w:r>
        <w:rPr>
          <w:rFonts w:ascii="Arial" w:eastAsia="等线" w:hAnsi="Arial" w:cs="Arial"/>
          <w:sz w:val="22"/>
        </w:rPr>
        <w:t>，适配企业专属需求，同时支持云端与本地模型灵活切换，兼顾数据安全与使用便捷性，可满足不同企业的知识管理需求。</w:t>
      </w:r>
    </w:p>
    <w:p w14:paraId="3A3F8B74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工具获取：两种方式可快速使用，适配不同场景需求：</w:t>
      </w:r>
      <w:r>
        <w:rPr>
          <w:rFonts w:ascii="Arial" w:eastAsia="等线" w:hAnsi="Arial" w:cs="Arial"/>
          <w:sz w:val="22"/>
        </w:rPr>
        <w:t xml:space="preserve">① </w:t>
      </w:r>
      <w:r>
        <w:rPr>
          <w:rFonts w:ascii="Arial" w:eastAsia="等线" w:hAnsi="Arial" w:cs="Arial"/>
          <w:sz w:val="22"/>
        </w:rPr>
        <w:t>网页端：浏览器搜索「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」进入官网，注册登录（无需专业资质审核），新用户注册即送免费对话额度，核心知识检索功能全部免费开放；</w:t>
      </w:r>
      <w:r>
        <w:rPr>
          <w:rFonts w:ascii="Arial" w:eastAsia="等线" w:hAnsi="Arial" w:cs="Arial"/>
          <w:sz w:val="22"/>
        </w:rPr>
        <w:t xml:space="preserve">② </w:t>
      </w:r>
      <w:r>
        <w:rPr>
          <w:rFonts w:ascii="Arial" w:eastAsia="等线" w:hAnsi="Arial" w:cs="Arial"/>
          <w:sz w:val="22"/>
        </w:rPr>
        <w:t>本地部署：通过</w:t>
      </w:r>
      <w:r>
        <w:rPr>
          <w:rFonts w:ascii="Arial" w:eastAsia="等线" w:hAnsi="Arial" w:cs="Arial"/>
          <w:sz w:val="22"/>
        </w:rPr>
        <w:t>Ollama</w:t>
      </w:r>
      <w:r>
        <w:rPr>
          <w:rFonts w:ascii="Arial" w:eastAsia="等线" w:hAnsi="Arial" w:cs="Arial"/>
          <w:sz w:val="22"/>
        </w:rPr>
        <w:t>工具部署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模型，搭配</w:t>
      </w:r>
      <w:r>
        <w:rPr>
          <w:rFonts w:ascii="Arial" w:eastAsia="等线" w:hAnsi="Arial" w:cs="Arial"/>
          <w:sz w:val="22"/>
        </w:rPr>
        <w:t>Cherry Studio</w:t>
      </w:r>
      <w:r>
        <w:rPr>
          <w:rFonts w:ascii="Arial" w:eastAsia="等线" w:hAnsi="Arial" w:cs="Arial"/>
          <w:sz w:val="22"/>
        </w:rPr>
        <w:t>搭建本地私有知识库，实现数据本地存储，保障企业知识安全，适合有保密需求的企业使用。</w:t>
      </w:r>
    </w:p>
    <w:p w14:paraId="32D5A4F1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（截图描述：工具主界面左侧为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知识库检索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知识图谱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自定义知识库</w:t>
      </w:r>
      <w:r>
        <w:rPr>
          <w:rFonts w:ascii="Arial" w:eastAsia="等线" w:hAnsi="Arial" w:cs="Arial"/>
          <w:sz w:val="22"/>
        </w:rPr>
        <w:t>”3</w:t>
      </w:r>
      <w:r>
        <w:rPr>
          <w:rFonts w:ascii="Arial" w:eastAsia="等线" w:hAnsi="Arial" w:cs="Arial"/>
          <w:sz w:val="22"/>
        </w:rPr>
        <w:t>大核心功能栏，中间是问题输入区（标注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输入建筑相关问题，</w:t>
      </w:r>
      <w:r>
        <w:rPr>
          <w:rFonts w:ascii="Arial" w:eastAsia="等线" w:hAnsi="Arial" w:cs="Arial"/>
          <w:sz w:val="22"/>
        </w:rPr>
        <w:t>1-3</w:t>
      </w:r>
      <w:r>
        <w:rPr>
          <w:rFonts w:ascii="Arial" w:eastAsia="等线" w:hAnsi="Arial" w:cs="Arial"/>
          <w:sz w:val="22"/>
        </w:rPr>
        <w:t>秒精准应答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），右侧是应答结果与知识图谱预览面板，可实时查看应答内容、关联知识点，按钮标注清晰，全行业从业者可快速找到核心操作入口，界面简洁，无需复杂操作。）</w:t>
      </w:r>
    </w:p>
    <w:p w14:paraId="49258ADD" w14:textId="77777777" w:rsidR="00A57AB7" w:rsidRDefault="003B142A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二、分步实操（跟着做，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分钟掌握核心操作）</w:t>
      </w:r>
      <w:bookmarkEnd w:id="1"/>
    </w:p>
    <w:p w14:paraId="404D2DE8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实操前提：已完成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注册登录（网页端）或本地部署（企业版），以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建筑招投标全流程规范查询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为例（可直接套用提问话术），结合建筑招投标案例，全程无需手动查阅规范，秒级获取精准答案，适配招投标岗位核心需求。</w:t>
      </w:r>
    </w:p>
    <w:p w14:paraId="6BE6ED27" w14:textId="77777777" w:rsidR="00A57AB7" w:rsidRDefault="003B142A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：问题输入（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分钟完成，自然语言即可）</w:t>
      </w:r>
      <w:bookmarkEnd w:id="2"/>
    </w:p>
    <w:p w14:paraId="1524E323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支持自然语言提问，无需专业术语，可精准识别建筑全行业各类问题，尤其适合招投标、施工等场景的紧急查询，提问话术可直接套用，降低操作门槛：</w:t>
      </w:r>
    </w:p>
    <w:p w14:paraId="432A73D5" w14:textId="77777777" w:rsidR="00A57AB7" w:rsidRDefault="003B142A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登录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后，进入核心操作界面，点击中间「问题输入框」，输入建筑相关问题（推荐精准提问，提升应答效率，直接复制套用招投标相关提问话术）：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基础规范类：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建筑工程施工质量验收统一标准（</w:t>
      </w:r>
      <w:r>
        <w:rPr>
          <w:rFonts w:ascii="Arial" w:eastAsia="等线" w:hAnsi="Arial" w:cs="Arial"/>
          <w:sz w:val="22"/>
        </w:rPr>
        <w:t>GB50300-2013</w:t>
      </w:r>
      <w:r>
        <w:rPr>
          <w:rFonts w:ascii="Arial" w:eastAsia="等线" w:hAnsi="Arial" w:cs="Arial"/>
          <w:sz w:val="22"/>
        </w:rPr>
        <w:t>）中，分部工程验收的合格标准是什么？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招投标类：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建筑工程招投标中，投标文件的编制要求有哪些？需避免哪些废标风险？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政策类：</w:t>
      </w:r>
      <w:r>
        <w:rPr>
          <w:rFonts w:ascii="Arial" w:eastAsia="等线" w:hAnsi="Arial" w:cs="Arial"/>
          <w:sz w:val="22"/>
        </w:rPr>
        <w:t>“2026</w:t>
      </w:r>
      <w:r>
        <w:rPr>
          <w:rFonts w:ascii="Arial" w:eastAsia="等线" w:hAnsi="Arial" w:cs="Arial"/>
          <w:sz w:val="22"/>
        </w:rPr>
        <w:t>年山东省住建领域招投标最新政策，对中小企业投标有哪些扶持措施？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4EAA7C1C" w14:textId="77777777" w:rsidR="00A57AB7" w:rsidRDefault="003B142A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提问技巧：避免模糊提问（如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招投标规范有哪些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），尽量明确场景、标准、地区（如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山东建筑工程招投标，评标委员会的组成要求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可根据提问精准定位知识库内容，减少无效应</w:t>
      </w:r>
      <w:r>
        <w:rPr>
          <w:rFonts w:ascii="Arial" w:eastAsia="等线" w:hAnsi="Arial" w:cs="Arial"/>
          <w:sz w:val="22"/>
        </w:rPr>
        <w:t>答，同时可输入具体需求，如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整合多平台电动挡烟垂壁产</w:t>
      </w:r>
      <w:r>
        <w:rPr>
          <w:rFonts w:ascii="Arial" w:eastAsia="等线" w:hAnsi="Arial" w:cs="Arial"/>
          <w:sz w:val="22"/>
        </w:rPr>
        <w:lastRenderedPageBreak/>
        <w:t>品参数，筛选符合消防合规标准的型号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，实现多源信息整合检索。</w:t>
      </w:r>
    </w:p>
    <w:p w14:paraId="7D680DD1" w14:textId="77777777" w:rsidR="00A57AB7" w:rsidRDefault="003B142A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特殊操作：若需查询具体规范条文、政策原文，可在提问中注明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提供原文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标注出处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请提供《建筑工程施工发包与承包计价管理办法》原文，标注关键条款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将直接呈现原文及核心标注，无需手动翻阅文档。</w:t>
      </w:r>
    </w:p>
    <w:p w14:paraId="1BE70E5A" w14:textId="77777777" w:rsidR="00A57AB7" w:rsidRDefault="003B142A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：知识库检索（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分钟完成，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自动匹配）</w:t>
      </w:r>
      <w:bookmarkEnd w:id="3"/>
    </w:p>
    <w:p w14:paraId="0A1E5D41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这是核心步骤，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自动检索内置知识库，结合建筑行业知识图谱，精准匹配问题对应的规范、政策、案例，无需人工干预，检索逻辑贴合建</w:t>
      </w:r>
      <w:r>
        <w:rPr>
          <w:rFonts w:ascii="Arial" w:eastAsia="等线" w:hAnsi="Arial" w:cs="Arial"/>
          <w:sz w:val="22"/>
        </w:rPr>
        <w:t>筑从业者查阅习惯，同时支持多源数据整合检索：</w:t>
      </w:r>
    </w:p>
    <w:p w14:paraId="49EC2FD3" w14:textId="77777777" w:rsidR="00A57AB7" w:rsidRDefault="003B142A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输入问题后，点击「发送」，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自动启动知识库检索引擎，依托其强大的推理能力和多模态处理能力，先解析问题核心需求（如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招投标废标风险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规范条文原文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），再从内置建筑知识库中匹配相关内容，同时联动知识图谱，关联相关知识点，检索过程可实时查看进度（如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检索进度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，正在匹配招投标废标相关规范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）；</w:t>
      </w:r>
    </w:p>
    <w:p w14:paraId="04F387C0" w14:textId="77777777" w:rsidR="00A57AB7" w:rsidRDefault="003B142A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检索范围可自定义：点击左侧「知识库检索」，可选择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全部知识库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规范标准库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政策文件库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招投标案例库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等，精准定位检索范围，如招投标场景可选择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招投标案</w:t>
      </w:r>
      <w:r>
        <w:rPr>
          <w:rFonts w:ascii="Arial" w:eastAsia="等线" w:hAnsi="Arial" w:cs="Arial"/>
          <w:sz w:val="22"/>
        </w:rPr>
        <w:t>例库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规范标准库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，提升检索精准度，也可选择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本地私有知识库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，检索企业内部专属知识内容；</w:t>
      </w:r>
    </w:p>
    <w:p w14:paraId="0DAB78EA" w14:textId="77777777" w:rsidR="00A57AB7" w:rsidRDefault="003B142A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检索结果预览：检索完成后，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自动呈现检索结果，按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核心应答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规范原文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关联知识点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排序，清晰直观，同时标注内容出处（如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出自</w:t>
      </w:r>
      <w:r>
        <w:rPr>
          <w:rFonts w:ascii="Arial" w:eastAsia="等线" w:hAnsi="Arial" w:cs="Arial"/>
          <w:sz w:val="22"/>
        </w:rPr>
        <w:t>GB50300-2013</w:t>
      </w:r>
      <w:r>
        <w:rPr>
          <w:rFonts w:ascii="Arial" w:eastAsia="等线" w:hAnsi="Arial" w:cs="Arial"/>
          <w:sz w:val="22"/>
        </w:rPr>
        <w:t>规范第</w:t>
      </w:r>
      <w:r>
        <w:rPr>
          <w:rFonts w:ascii="Arial" w:eastAsia="等线" w:hAnsi="Arial" w:cs="Arial"/>
          <w:sz w:val="22"/>
        </w:rPr>
        <w:t>6.0.2</w:t>
      </w:r>
      <w:r>
        <w:rPr>
          <w:rFonts w:ascii="Arial" w:eastAsia="等线" w:hAnsi="Arial" w:cs="Arial"/>
          <w:sz w:val="22"/>
        </w:rPr>
        <w:t>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），确保应答内容的权威性，可直接用于招投标文件编制、施工方案审核等工作。</w:t>
      </w:r>
    </w:p>
    <w:p w14:paraId="064A6A46" w14:textId="77777777" w:rsidR="00A57AB7" w:rsidRDefault="003B142A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：精准应答与知识应用（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分钟完成，贴合实操）</w:t>
      </w:r>
      <w:bookmarkEnd w:id="4"/>
    </w:p>
    <w:p w14:paraId="6FDBBAEC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不仅能秒级给出精准应答，还能结合实际案例解读内容，提供可落地的应用建议，同时支持知识图谱可视化，</w:t>
      </w:r>
      <w:r>
        <w:rPr>
          <w:rFonts w:ascii="Arial" w:eastAsia="等线" w:hAnsi="Arial" w:cs="Arial"/>
          <w:sz w:val="22"/>
        </w:rPr>
        <w:t>帮助从业者快速理解、应用知识点，适配建筑全行业实操需求：</w:t>
      </w:r>
    </w:p>
    <w:p w14:paraId="5B9ED21D" w14:textId="77777777" w:rsidR="00A57AB7" w:rsidRDefault="003B142A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精准应答：核心应答内容简洁明了，重点突出，如提问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建筑工程招投标废标风险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将直接列出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类核心废标情形（如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投标文件未按要求加盖公章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报价超出招标控制价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），同时补充规范依据，无需人工筛选，可直接用于投标文件审核，规避废标风险，也可针对采购场景，给出资质核验、比价等核心建议；</w:t>
      </w:r>
    </w:p>
    <w:p w14:paraId="76EF8F67" w14:textId="77777777" w:rsidR="00A57AB7" w:rsidRDefault="003B142A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知识图谱联动：点击应答结果中的「查看知识图谱」，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自动呈现相关知识点的关联图谱（如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废标风险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关联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投标文件编制规范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评标标准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违规处理办法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），可点击图谱节点，查看详细内容，快速构建知识体系，尤其适合新手快速掌握招投标、施工等核心知识；</w:t>
      </w:r>
    </w:p>
    <w:p w14:paraId="5F5D5FB2" w14:textId="77777777" w:rsidR="00A57AB7" w:rsidRDefault="003B142A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案例结合应用（招投标案例，直接参考）：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可结合建筑招投标实际案例，</w:t>
      </w:r>
      <w:r>
        <w:rPr>
          <w:rFonts w:ascii="Arial" w:eastAsia="等线" w:hAnsi="Arial" w:cs="Arial"/>
          <w:sz w:val="22"/>
        </w:rPr>
        <w:lastRenderedPageBreak/>
        <w:t>解读规范应用场景，如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某建筑工程投标文件因未提供资质证明被废标，对应规范要求：投标文件需包含企业资质、项目经理资质等相关证明，出自《招标投标法实施条例》第</w:t>
      </w:r>
      <w:r>
        <w:rPr>
          <w:rFonts w:ascii="Arial" w:eastAsia="等线" w:hAnsi="Arial" w:cs="Arial"/>
          <w:sz w:val="22"/>
        </w:rPr>
        <w:t>51</w:t>
      </w:r>
      <w:r>
        <w:rPr>
          <w:rFonts w:ascii="Arial" w:eastAsia="等线" w:hAnsi="Arial" w:cs="Arial"/>
          <w:sz w:val="22"/>
        </w:rPr>
        <w:t>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，帮助从业者理解规范的实际应用，避免类似错误，同时可生成多方案成本对比、供应商对比表等，辅助决策；</w:t>
      </w:r>
    </w:p>
    <w:p w14:paraId="1C2D247B" w14:textId="77777777" w:rsidR="00A57AB7" w:rsidRDefault="003B142A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进阶操作：应答结果可直接复制、导出（支持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格式），用于招投标文件编制、施工交底、培训课件等，同时可点击「追问」，补充提问（如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废标后如何整改？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</w:t>
      </w:r>
      <w:r>
        <w:rPr>
          <w:rFonts w:ascii="Arial" w:eastAsia="等线" w:hAnsi="Arial" w:cs="Arial"/>
          <w:sz w:val="22"/>
        </w:rPr>
        <w:t>Dee</w:t>
      </w:r>
      <w:r>
        <w:rPr>
          <w:rFonts w:ascii="Arial" w:eastAsia="等线" w:hAnsi="Arial" w:cs="Arial"/>
          <w:sz w:val="22"/>
        </w:rPr>
        <w:t>pSeek</w:t>
      </w:r>
      <w:r>
        <w:rPr>
          <w:rFonts w:ascii="Arial" w:eastAsia="等线" w:hAnsi="Arial" w:cs="Arial"/>
          <w:sz w:val="22"/>
        </w:rPr>
        <w:t>将继续精准应答，实现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一站式知识检索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14:paraId="0ADD3CFB" w14:textId="77777777" w:rsidR="00A57AB7" w:rsidRDefault="003B142A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三、建筑招投标案例实操（可直接引用，贴合行业需求）</w:t>
      </w:r>
      <w:bookmarkEnd w:id="5"/>
    </w:p>
    <w:p w14:paraId="647928CC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案例背景：某建筑工程招投标项目（框架结构，总建筑面积</w:t>
      </w:r>
      <w:r>
        <w:rPr>
          <w:rFonts w:ascii="Arial" w:eastAsia="等线" w:hAnsi="Arial" w:cs="Arial"/>
          <w:sz w:val="22"/>
        </w:rPr>
        <w:t>12000</w:t>
      </w:r>
      <w:r>
        <w:rPr>
          <w:rFonts w:ascii="Arial" w:eastAsia="等线" w:hAnsi="Arial" w:cs="Arial"/>
          <w:sz w:val="22"/>
        </w:rPr>
        <w:t>㎡），招投标工作人员前期查阅招投标规范、政策条文需耗时</w:t>
      </w:r>
      <w:r>
        <w:rPr>
          <w:rFonts w:ascii="Arial" w:eastAsia="等线" w:hAnsi="Arial" w:cs="Arial"/>
          <w:sz w:val="22"/>
        </w:rPr>
        <w:t>1-2</w:t>
      </w:r>
      <w:r>
        <w:rPr>
          <w:rFonts w:ascii="Arial" w:eastAsia="等线" w:hAnsi="Arial" w:cs="Arial"/>
          <w:sz w:val="22"/>
        </w:rPr>
        <w:t>小时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次，且易遗漏废标风险点、政策扶持条款，应用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后，实现高效检索，核心成效如下，贴合招投标岗位实操需求，类似案例已在中南建院等企业落地应用：</w:t>
      </w:r>
    </w:p>
    <w:p w14:paraId="171EFC1E" w14:textId="77777777" w:rsidR="00A57AB7" w:rsidRDefault="003B142A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效率提升：原本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小时的规范查阅工作，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秒即可完成，效率提升</w:t>
      </w:r>
      <w:r>
        <w:rPr>
          <w:rFonts w:ascii="Arial" w:eastAsia="等线" w:hAnsi="Arial" w:cs="Arial"/>
          <w:sz w:val="22"/>
        </w:rPr>
        <w:t>99%</w:t>
      </w:r>
      <w:r>
        <w:rPr>
          <w:rFonts w:ascii="Arial" w:eastAsia="等线" w:hAnsi="Arial" w:cs="Arial"/>
          <w:sz w:val="22"/>
        </w:rPr>
        <w:t>以上，招投标工作人员可快速获取投标文件编制规范、评标标准、废标风</w:t>
      </w:r>
      <w:r>
        <w:rPr>
          <w:rFonts w:ascii="Arial" w:eastAsia="等线" w:hAnsi="Arial" w:cs="Arial"/>
          <w:sz w:val="22"/>
        </w:rPr>
        <w:t>险等核心信息，大幅节省工作时间，同时通过多源数据整合检索，省去人工逐平台查询的繁琐，快速锁定关键信息；</w:t>
      </w:r>
    </w:p>
    <w:p w14:paraId="1ABAD4DB" w14:textId="77777777" w:rsidR="00A57AB7" w:rsidRDefault="003B142A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精准规避风险：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秒级应答废标风险点、投标文件编制要求，结合案例解读规范应用，项目投标过程中未出现废标情况，中标率提升</w:t>
      </w:r>
      <w:r>
        <w:rPr>
          <w:rFonts w:ascii="Arial" w:eastAsia="等线" w:hAnsi="Arial" w:cs="Arial"/>
          <w:sz w:val="22"/>
        </w:rPr>
        <w:t>20%</w:t>
      </w:r>
      <w:r>
        <w:rPr>
          <w:rFonts w:ascii="Arial" w:eastAsia="等线" w:hAnsi="Arial" w:cs="Arial"/>
          <w:sz w:val="22"/>
        </w:rPr>
        <w:t>，同时可核验投标资质的合规性，识别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假认证、参数虚标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等问题，确保投标文件合规有效；</w:t>
      </w:r>
    </w:p>
    <w:p w14:paraId="0C8493C1" w14:textId="77777777" w:rsidR="00A57AB7" w:rsidRDefault="003B142A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政策精准适配：项目属于中小企业投标，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快速检索到当地住建领域招投标扶持政策（如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中小企业投标可享受</w:t>
      </w:r>
      <w:r>
        <w:rPr>
          <w:rFonts w:ascii="Arial" w:eastAsia="等线" w:hAnsi="Arial" w:cs="Arial"/>
          <w:sz w:val="22"/>
        </w:rPr>
        <w:t>5%-10%</w:t>
      </w:r>
      <w:r>
        <w:rPr>
          <w:rFonts w:ascii="Arial" w:eastAsia="等线" w:hAnsi="Arial" w:cs="Arial"/>
          <w:sz w:val="22"/>
        </w:rPr>
        <w:t>的报价扣除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），帮助企业精准享受政策红利，降低投标成本，同时实</w:t>
      </w:r>
      <w:r>
        <w:rPr>
          <w:rFonts w:ascii="Arial" w:eastAsia="等线" w:hAnsi="Arial" w:cs="Arial"/>
          <w:sz w:val="22"/>
        </w:rPr>
        <w:t>时更新政策内容，确保政策应用的时效性；</w:t>
      </w:r>
    </w:p>
    <w:p w14:paraId="5524FD72" w14:textId="77777777" w:rsidR="00A57AB7" w:rsidRDefault="003B142A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知识体系完善：通过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知识图谱，招投标团队快速掌握招投标全流程规范、关联知识点，新手也能快速上手，减少培训成本，同时可构建企业专属招投标知识库，整合项目案例与规范要求，提升团队整体专业能力。</w:t>
      </w:r>
    </w:p>
    <w:p w14:paraId="071BF04F" w14:textId="77777777" w:rsidR="00A57AB7" w:rsidRDefault="003B142A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四、问题检索技巧与知识库拓展方法（全行业专属，直接套用）</w:t>
      </w:r>
      <w:bookmarkEnd w:id="6"/>
    </w:p>
    <w:p w14:paraId="55DEBDC5" w14:textId="77777777" w:rsidR="00A57AB7" w:rsidRDefault="003B142A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（一）问题检索技巧（提升精准度，降低查阅成本）</w:t>
      </w:r>
      <w:bookmarkEnd w:id="7"/>
    </w:p>
    <w:p w14:paraId="5D231BCF" w14:textId="77777777" w:rsidR="00A57AB7" w:rsidRDefault="003B142A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：精准定位场景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关键词，避免模糊提问。例如，不说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施工规范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，要说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建筑主体结构施工，钢筋绑扎的规范要求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；不说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招投标政策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，要说</w:t>
      </w:r>
      <w:r>
        <w:rPr>
          <w:rFonts w:ascii="Arial" w:eastAsia="等线" w:hAnsi="Arial" w:cs="Arial"/>
          <w:sz w:val="22"/>
        </w:rPr>
        <w:t>“2026</w:t>
      </w:r>
      <w:r>
        <w:rPr>
          <w:rFonts w:ascii="Arial" w:eastAsia="等线" w:hAnsi="Arial" w:cs="Arial"/>
          <w:sz w:val="22"/>
        </w:rPr>
        <w:t>年江苏建筑工程招投标，中小企业扶持政策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，同时可加入具体参数，如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跨度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米电动挡烟垂壁的消防合规标准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，提升检索精准度，减少无效应答。</w:t>
      </w:r>
    </w:p>
    <w:p w14:paraId="26EECDF6" w14:textId="77777777" w:rsidR="00A57AB7" w:rsidRDefault="003B142A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技巧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：标注需求类型，提升应答针对性。提问时注明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要规范原文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要案例解读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要操作建议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请提供建筑工程竣工验收规范原文，标注核心条款，结合案例解读应用场景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将按需求呈现内容，无需人工筛选，尤其适合招投标文件编制、施工方案审核等场景。</w:t>
      </w:r>
    </w:p>
    <w:p w14:paraId="32601037" w14:textId="77777777" w:rsidR="00A57AB7" w:rsidRDefault="003B142A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：多轮追问，深挖核心需求。若应答结果未满足需求，可继续追问，如先提问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招投标废标风险有哪些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，再追问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废标后如何整改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如何避免此类风险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将逐步深入应答，实现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一站式解决问题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，同时可追问成本建模、供应商对比等延伸需求，辅助决策</w:t>
      </w:r>
      <w:r>
        <w:rPr>
          <w:rFonts w:ascii="Arial" w:eastAsia="等线" w:hAnsi="Arial" w:cs="Arial"/>
          <w:sz w:val="22"/>
        </w:rPr>
        <w:t>。</w:t>
      </w:r>
    </w:p>
    <w:p w14:paraId="2A5ACA26" w14:textId="77777777" w:rsidR="00A57AB7" w:rsidRDefault="003B142A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：利用检索筛选功能，精准定位内容。针对大型项目、复杂问题，可先选择检索范围（如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招投标案例库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），再输入问题，同时可筛选内容类型（如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规范原文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案例解读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），快速获取所需内容，避免信息杂乱，提升检索效率。</w:t>
      </w:r>
    </w:p>
    <w:p w14:paraId="7809E82C" w14:textId="77777777" w:rsidR="00A57AB7" w:rsidRDefault="003B142A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t>（二）知识库拓展方法（个性化适配，满足企业</w:t>
      </w:r>
      <w:r>
        <w:rPr>
          <w:rFonts w:ascii="Arial" w:eastAsia="等线" w:hAnsi="Arial" w:cs="Arial"/>
          <w:b/>
          <w:sz w:val="30"/>
        </w:rPr>
        <w:t>/</w:t>
      </w:r>
      <w:r>
        <w:rPr>
          <w:rFonts w:ascii="Arial" w:eastAsia="等线" w:hAnsi="Arial" w:cs="Arial"/>
          <w:b/>
          <w:sz w:val="30"/>
        </w:rPr>
        <w:t>个人需求）</w:t>
      </w:r>
      <w:bookmarkEnd w:id="8"/>
    </w:p>
    <w:p w14:paraId="2F1CCE0E" w14:textId="77777777" w:rsidR="00A57AB7" w:rsidRDefault="003B142A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方法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：上传自定义知识，搭建专属知识库。网页端点击左侧「自定义知识库」，上传企业内部规范、项目案例、培训课件、采购清单等文件（支持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Word</w:t>
      </w:r>
      <w:r>
        <w:rPr>
          <w:rFonts w:ascii="Arial" w:eastAsia="等线" w:hAnsi="Arial" w:cs="Arial"/>
          <w:sz w:val="22"/>
        </w:rPr>
        <w:t>等格式），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自动解析文件内容，纳入知识库，后续提问可精准检索自定义</w:t>
      </w:r>
      <w:r>
        <w:rPr>
          <w:rFonts w:ascii="Arial" w:eastAsia="等线" w:hAnsi="Arial" w:cs="Arial"/>
          <w:sz w:val="22"/>
        </w:rPr>
        <w:t>内容，也可通过</w:t>
      </w:r>
      <w:r>
        <w:rPr>
          <w:rFonts w:ascii="Arial" w:eastAsia="等线" w:hAnsi="Arial" w:cs="Arial"/>
          <w:sz w:val="22"/>
        </w:rPr>
        <w:t>Cherry Studio</w:t>
      </w:r>
      <w:r>
        <w:rPr>
          <w:rFonts w:ascii="Arial" w:eastAsia="等线" w:hAnsi="Arial" w:cs="Arial"/>
          <w:sz w:val="22"/>
        </w:rPr>
        <w:t>搭配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，搭建本地私有知识库，实现数据本地存储，保障知识安全。</w:t>
      </w:r>
    </w:p>
    <w:p w14:paraId="7F19C27A" w14:textId="77777777" w:rsidR="00A57AB7" w:rsidRDefault="003B142A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方法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：关联行业资源，拓展知识库范围。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支持关联建筑行业数据库、地方住建部门官网，可手动添加常用规范、政策文件的链接，后续检索时，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自动抓取最新内容，确保知识库实时更新，同时可关联</w:t>
      </w:r>
      <w:r>
        <w:rPr>
          <w:rFonts w:ascii="Arial" w:eastAsia="等线" w:hAnsi="Arial" w:cs="Arial"/>
          <w:sz w:val="22"/>
        </w:rPr>
        <w:t>1688</w:t>
      </w:r>
      <w:r>
        <w:rPr>
          <w:rFonts w:ascii="Arial" w:eastAsia="等线" w:hAnsi="Arial" w:cs="Arial"/>
          <w:sz w:val="22"/>
        </w:rPr>
        <w:t>、京东工品等平台，拓展采购相关知识内容，适配采购岗位需求。</w:t>
      </w:r>
    </w:p>
    <w:p w14:paraId="1A46C8E5" w14:textId="77777777" w:rsidR="00A57AB7" w:rsidRDefault="003B142A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方法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：手动补充知识点，优化应答精度。若发现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应答内容缺失、偏差，可手动补充知识点（如企业内部特殊规范、地方专属政策）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将自动学习，后续应答更精准，同时可将补充的知识点添加到知识图谱，完善关联逻辑，提升知识应用效率。</w:t>
      </w:r>
    </w:p>
    <w:p w14:paraId="2895B55C" w14:textId="77777777" w:rsidR="00A57AB7" w:rsidRDefault="003B142A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方法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：团队协同共建知识库。企业版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支持多用户协同，团队成员可共同上传、编辑知识库内容，共享项目案例、规范解读，搭建企业专属知识中枢，适配多专业、跨地域协同作业需求，提升团队整体工作效率，类似中南建院的智能知识中枢搭建模式，实现全链条知识赋能。</w:t>
      </w:r>
    </w:p>
    <w:p w14:paraId="125B5ECB" w14:textId="77777777" w:rsidR="00A57AB7" w:rsidRDefault="003B142A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五、常见问题（全行业高频，一键解决）</w:t>
      </w:r>
      <w:bookmarkEnd w:id="9"/>
    </w:p>
    <w:p w14:paraId="56505974" w14:textId="77777777" w:rsidR="00A57AB7" w:rsidRDefault="003B142A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：提问后，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应答不精准、偏离需求？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：优化提问话术，明确场</w:t>
      </w:r>
      <w:r>
        <w:rPr>
          <w:rFonts w:ascii="Arial" w:eastAsia="等线" w:hAnsi="Arial" w:cs="Arial"/>
          <w:sz w:val="22"/>
        </w:rPr>
        <w:t>景、关键词、需求类型（如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规范原文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案例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），避免模糊提问；同时选择对应检索范围（如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规范标准库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），重新提问；若仍不精准，可手动</w:t>
      </w:r>
      <w:r>
        <w:rPr>
          <w:rFonts w:ascii="Arial" w:eastAsia="等线" w:hAnsi="Arial" w:cs="Arial"/>
          <w:sz w:val="22"/>
        </w:rPr>
        <w:lastRenderedPageBreak/>
        <w:t>补充知识点，优化知识库，或通过多轮追问，明确核心需求，也可检查提问是否包含足够的参数信息，提升应答精准度。</w:t>
      </w:r>
    </w:p>
    <w:p w14:paraId="63848A76" w14:textId="77777777" w:rsidR="00A57AB7" w:rsidRDefault="003B142A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：无法找到最新的建筑规范、政策条文？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：点击左侧「知识库更新」，手动更新知识库（网页端自动同步最新规范、政策）；若需查询地方最新政策，可在提问中注明地区（如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山东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年最新住建政策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将优先检索最新内容；也可关联地方住建部门官网，实时抓取最新政策文件，确保内容时效性。</w:t>
      </w:r>
    </w:p>
    <w:p w14:paraId="6EC0AA1B" w14:textId="77777777" w:rsidR="00A57AB7" w:rsidRDefault="003B142A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：如何导出应答结果、知识图谱？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：点击应答结果右上角「导出」，选择导出格式（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PDF</w:t>
      </w:r>
      <w:r>
        <w:rPr>
          <w:rFonts w:ascii="Arial" w:eastAsia="等线" w:hAnsi="Arial" w:cs="Arial"/>
          <w:sz w:val="22"/>
        </w:rPr>
        <w:t>），设置导出路径，点击「确认」即可完成导出；知识图谱可导出为图片格式，用于培训课件、汇报材料，同时可导出检索报告，用于项目归档。</w:t>
      </w:r>
    </w:p>
    <w:p w14:paraId="704AB475" w14:textId="77777777" w:rsidR="00A57AB7" w:rsidRDefault="003B142A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：如</w:t>
      </w:r>
      <w:r>
        <w:rPr>
          <w:rFonts w:ascii="Arial" w:eastAsia="等线" w:hAnsi="Arial" w:cs="Arial"/>
          <w:sz w:val="22"/>
        </w:rPr>
        <w:t>何搭建本地私有知识库，保障数据安全？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：先下载安装</w:t>
      </w:r>
      <w:r>
        <w:rPr>
          <w:rFonts w:ascii="Arial" w:eastAsia="等线" w:hAnsi="Arial" w:cs="Arial"/>
          <w:sz w:val="22"/>
        </w:rPr>
        <w:t>Ollama</w:t>
      </w:r>
      <w:r>
        <w:rPr>
          <w:rFonts w:ascii="Arial" w:eastAsia="等线" w:hAnsi="Arial" w:cs="Arial"/>
          <w:sz w:val="22"/>
        </w:rPr>
        <w:t>工具，部署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推理模型和嵌入模型，再安装</w:t>
      </w:r>
      <w:r>
        <w:rPr>
          <w:rFonts w:ascii="Arial" w:eastAsia="等线" w:hAnsi="Arial" w:cs="Arial"/>
          <w:sz w:val="22"/>
        </w:rPr>
        <w:t>Cherry Studio</w:t>
      </w:r>
      <w:r>
        <w:rPr>
          <w:rFonts w:ascii="Arial" w:eastAsia="等线" w:hAnsi="Arial" w:cs="Arial"/>
          <w:sz w:val="22"/>
        </w:rPr>
        <w:t>，在</w:t>
      </w:r>
      <w:r>
        <w:rPr>
          <w:rFonts w:ascii="Arial" w:eastAsia="等线" w:hAnsi="Arial" w:cs="Arial"/>
          <w:sz w:val="22"/>
        </w:rPr>
        <w:t>Cherry Studio</w:t>
      </w:r>
      <w:r>
        <w:rPr>
          <w:rFonts w:ascii="Arial" w:eastAsia="等线" w:hAnsi="Arial" w:cs="Arial"/>
          <w:sz w:val="22"/>
        </w:rPr>
        <w:t>中添加部署好的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模型，新建知识库并上传本地文件，即可完成本地私有知识库搭建，所有数据存储在本地，确保隐私安全，适配企业保密需求。</w:t>
      </w:r>
    </w:p>
    <w:p w14:paraId="7CF9E702" w14:textId="77777777" w:rsidR="00A57AB7" w:rsidRDefault="003B142A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：新手不会提问，无法精准获取所需内容？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：参考本教程中的提问话术，直接复制套用，结合自身场景修改关键词、地区、场景即可；同时点击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首页「提问模板」，选择对</w:t>
      </w:r>
      <w:r>
        <w:rPr>
          <w:rFonts w:ascii="Arial" w:eastAsia="等线" w:hAnsi="Arial" w:cs="Arial"/>
          <w:sz w:val="22"/>
        </w:rPr>
        <w:t>应岗位（如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招投标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施工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），获取专属提问模板，一键生成提问内容，降低操作门槛。</w:t>
      </w:r>
    </w:p>
    <w:p w14:paraId="1A203755" w14:textId="77777777" w:rsidR="00A57AB7" w:rsidRDefault="003B142A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掌握以上操作，建筑全行业从业者（设计、施工、采购、招投标等）可快速上手</w:t>
      </w:r>
      <w:r>
        <w:rPr>
          <w:rFonts w:ascii="Arial" w:eastAsia="等线" w:hAnsi="Arial" w:cs="Arial"/>
          <w:sz w:val="22"/>
        </w:rPr>
        <w:t>DeepSeek</w:t>
      </w:r>
      <w:r>
        <w:rPr>
          <w:rFonts w:ascii="Arial" w:eastAsia="等线" w:hAnsi="Arial" w:cs="Arial"/>
          <w:sz w:val="22"/>
        </w:rPr>
        <w:t>，依托其秒级检索、精准应答能力，大幅降低规范、政策查阅成本，结合招投标案例与检索技巧，精准规避工作风险，同时通过知识库拓展方法，实现个性化知识管理。全程无需复杂操作，可直接复制套用提问话术、技巧，完美适配建筑全行业实操需求，助力从业者提升工作效率，构建完善的行业知识体系，推动</w:t>
      </w:r>
      <w:r>
        <w:rPr>
          <w:rFonts w:ascii="Arial" w:eastAsia="等线" w:hAnsi="Arial" w:cs="Arial"/>
          <w:sz w:val="22"/>
        </w:rPr>
        <w:t>“AI+</w:t>
      </w:r>
      <w:r>
        <w:rPr>
          <w:rFonts w:ascii="Arial" w:eastAsia="等线" w:hAnsi="Arial" w:cs="Arial"/>
          <w:sz w:val="22"/>
        </w:rPr>
        <w:t>建筑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的智能化发展。</w:t>
      </w:r>
    </w:p>
    <w:sectPr w:rsidR="00A57AB7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CDEC" w14:textId="77777777" w:rsidR="003B142A" w:rsidRDefault="003B142A">
      <w:r>
        <w:separator/>
      </w:r>
    </w:p>
  </w:endnote>
  <w:endnote w:type="continuationSeparator" w:id="0">
    <w:p w14:paraId="6276A196" w14:textId="77777777" w:rsidR="003B142A" w:rsidRDefault="003B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C0F3" w14:textId="77777777" w:rsidR="003B142A" w:rsidRDefault="003B142A">
      <w:r>
        <w:separator/>
      </w:r>
    </w:p>
  </w:footnote>
  <w:footnote w:type="continuationSeparator" w:id="0">
    <w:p w14:paraId="74C3FA6C" w14:textId="77777777" w:rsidR="003B142A" w:rsidRDefault="003B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B75"/>
    <w:multiLevelType w:val="multilevel"/>
    <w:tmpl w:val="D2A47DE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429E9"/>
    <w:multiLevelType w:val="multilevel"/>
    <w:tmpl w:val="F54C28C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35A25"/>
    <w:multiLevelType w:val="multilevel"/>
    <w:tmpl w:val="13701BB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61CA2"/>
    <w:multiLevelType w:val="multilevel"/>
    <w:tmpl w:val="6F00AAD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85407"/>
    <w:multiLevelType w:val="multilevel"/>
    <w:tmpl w:val="CA78113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10F71"/>
    <w:multiLevelType w:val="multilevel"/>
    <w:tmpl w:val="450438F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977B4"/>
    <w:multiLevelType w:val="multilevel"/>
    <w:tmpl w:val="01985F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267F5D"/>
    <w:multiLevelType w:val="multilevel"/>
    <w:tmpl w:val="DE00481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CC6B1E"/>
    <w:multiLevelType w:val="multilevel"/>
    <w:tmpl w:val="7C926C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7B0806"/>
    <w:multiLevelType w:val="multilevel"/>
    <w:tmpl w:val="DDE8CB1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652B24"/>
    <w:multiLevelType w:val="multilevel"/>
    <w:tmpl w:val="6290C3F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DF7ACB"/>
    <w:multiLevelType w:val="multilevel"/>
    <w:tmpl w:val="15F47C9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97327B"/>
    <w:multiLevelType w:val="multilevel"/>
    <w:tmpl w:val="9EA0E1E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4C45C5"/>
    <w:multiLevelType w:val="multilevel"/>
    <w:tmpl w:val="A05089B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3D41E0"/>
    <w:multiLevelType w:val="multilevel"/>
    <w:tmpl w:val="0190661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4031BF"/>
    <w:multiLevelType w:val="multilevel"/>
    <w:tmpl w:val="5C40927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4C730A"/>
    <w:multiLevelType w:val="multilevel"/>
    <w:tmpl w:val="2954CC2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3E6902"/>
    <w:multiLevelType w:val="multilevel"/>
    <w:tmpl w:val="728E22A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064707"/>
    <w:multiLevelType w:val="multilevel"/>
    <w:tmpl w:val="24BE06A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B871D9"/>
    <w:multiLevelType w:val="multilevel"/>
    <w:tmpl w:val="9F50413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3278D7"/>
    <w:multiLevelType w:val="multilevel"/>
    <w:tmpl w:val="687E382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2043B5"/>
    <w:multiLevelType w:val="multilevel"/>
    <w:tmpl w:val="90020A3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FB2C46"/>
    <w:multiLevelType w:val="multilevel"/>
    <w:tmpl w:val="56D0F74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3D6A1F"/>
    <w:multiLevelType w:val="multilevel"/>
    <w:tmpl w:val="F1A6FD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48061E"/>
    <w:multiLevelType w:val="multilevel"/>
    <w:tmpl w:val="D87CC26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A700A3"/>
    <w:multiLevelType w:val="multilevel"/>
    <w:tmpl w:val="295029D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6833B4"/>
    <w:multiLevelType w:val="multilevel"/>
    <w:tmpl w:val="7E54EB3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FC65F7"/>
    <w:multiLevelType w:val="multilevel"/>
    <w:tmpl w:val="25FCC1F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422860"/>
    <w:multiLevelType w:val="multilevel"/>
    <w:tmpl w:val="6C8A50C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316AF6"/>
    <w:multiLevelType w:val="multilevel"/>
    <w:tmpl w:val="493E3EA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A16542"/>
    <w:multiLevelType w:val="multilevel"/>
    <w:tmpl w:val="DA4C369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D96656"/>
    <w:multiLevelType w:val="multilevel"/>
    <w:tmpl w:val="736C54A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1"/>
  </w:num>
  <w:num w:numId="5">
    <w:abstractNumId w:val="31"/>
  </w:num>
  <w:num w:numId="6">
    <w:abstractNumId w:val="24"/>
  </w:num>
  <w:num w:numId="7">
    <w:abstractNumId w:val="12"/>
  </w:num>
  <w:num w:numId="8">
    <w:abstractNumId w:val="27"/>
  </w:num>
  <w:num w:numId="9">
    <w:abstractNumId w:val="2"/>
  </w:num>
  <w:num w:numId="10">
    <w:abstractNumId w:val="6"/>
  </w:num>
  <w:num w:numId="11">
    <w:abstractNumId w:val="30"/>
  </w:num>
  <w:num w:numId="12">
    <w:abstractNumId w:val="5"/>
  </w:num>
  <w:num w:numId="13">
    <w:abstractNumId w:val="22"/>
  </w:num>
  <w:num w:numId="14">
    <w:abstractNumId w:val="17"/>
  </w:num>
  <w:num w:numId="15">
    <w:abstractNumId w:val="10"/>
  </w:num>
  <w:num w:numId="16">
    <w:abstractNumId w:val="29"/>
  </w:num>
  <w:num w:numId="17">
    <w:abstractNumId w:val="23"/>
  </w:num>
  <w:num w:numId="18">
    <w:abstractNumId w:val="20"/>
  </w:num>
  <w:num w:numId="19">
    <w:abstractNumId w:val="25"/>
  </w:num>
  <w:num w:numId="20">
    <w:abstractNumId w:val="19"/>
  </w:num>
  <w:num w:numId="21">
    <w:abstractNumId w:val="18"/>
  </w:num>
  <w:num w:numId="22">
    <w:abstractNumId w:val="4"/>
  </w:num>
  <w:num w:numId="23">
    <w:abstractNumId w:val="9"/>
  </w:num>
  <w:num w:numId="24">
    <w:abstractNumId w:val="16"/>
  </w:num>
  <w:num w:numId="25">
    <w:abstractNumId w:val="1"/>
  </w:num>
  <w:num w:numId="26">
    <w:abstractNumId w:val="8"/>
  </w:num>
  <w:num w:numId="27">
    <w:abstractNumId w:val="3"/>
  </w:num>
  <w:num w:numId="28">
    <w:abstractNumId w:val="13"/>
  </w:num>
  <w:num w:numId="29">
    <w:abstractNumId w:val="7"/>
  </w:num>
  <w:num w:numId="30">
    <w:abstractNumId w:val="26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AB7"/>
    <w:rsid w:val="003B142A"/>
    <w:rsid w:val="00A57AB7"/>
    <w:rsid w:val="00E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E0E35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1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lastModifiedBy>史承功</cp:lastModifiedBy>
  <cp:revision>2</cp:revision>
  <dcterms:created xsi:type="dcterms:W3CDTF">2026-04-14T01:27:00Z</dcterms:created>
  <dcterms:modified xsi:type="dcterms:W3CDTF">2026-04-14T01:28:00Z</dcterms:modified>
</cp:coreProperties>
</file>