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81DD" w14:textId="77777777" w:rsidR="003836B4" w:rsidRDefault="00B56819" w:rsidP="00DC29F2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审图工具实操指南：</w:t>
      </w:r>
      <w:r>
        <w:rPr>
          <w:rFonts w:ascii="Arial" w:eastAsia="等线" w:hAnsi="Arial" w:cs="Arial"/>
          <w:b/>
          <w:sz w:val="52"/>
        </w:rPr>
        <w:t>10</w:t>
      </w:r>
      <w:r>
        <w:rPr>
          <w:rFonts w:ascii="Arial" w:eastAsia="等线" w:hAnsi="Arial" w:cs="Arial"/>
          <w:b/>
          <w:sz w:val="52"/>
        </w:rPr>
        <w:t>分钟完成图纸审核，规避设计偏差</w:t>
      </w:r>
    </w:p>
    <w:p w14:paraId="7FFEC11D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面向建筑造价员、施工员，以</w:t>
      </w:r>
      <w:r>
        <w:rPr>
          <w:rFonts w:ascii="Arial" w:eastAsia="等线" w:hAnsi="Arial" w:cs="Arial"/>
          <w:b/>
          <w:sz w:val="22"/>
        </w:rPr>
        <w:t>广联达</w:t>
      </w:r>
      <w:r>
        <w:rPr>
          <w:rFonts w:ascii="Arial" w:eastAsia="等线" w:hAnsi="Arial" w:cs="Arial"/>
          <w:b/>
          <w:sz w:val="22"/>
        </w:rPr>
        <w:t>AI</w:t>
      </w:r>
      <w:r>
        <w:rPr>
          <w:rFonts w:ascii="Arial" w:eastAsia="等线" w:hAnsi="Arial" w:cs="Arial"/>
          <w:b/>
          <w:sz w:val="22"/>
        </w:rPr>
        <w:t>审图（钢筋算量版）为例，按图纸导入</w:t>
      </w:r>
      <w:r>
        <w:rPr>
          <w:rFonts w:ascii="Arial" w:eastAsia="等线" w:hAnsi="Arial" w:cs="Arial"/>
          <w:b/>
          <w:sz w:val="22"/>
        </w:rPr>
        <w:t>→</w:t>
      </w:r>
      <w:r>
        <w:rPr>
          <w:rFonts w:ascii="Arial" w:eastAsia="等线" w:hAnsi="Arial" w:cs="Arial"/>
          <w:b/>
          <w:sz w:val="22"/>
        </w:rPr>
        <w:t>参数设置</w:t>
      </w:r>
      <w:r>
        <w:rPr>
          <w:rFonts w:ascii="Arial" w:eastAsia="等线" w:hAnsi="Arial" w:cs="Arial"/>
          <w:b/>
          <w:sz w:val="22"/>
        </w:rPr>
        <w:t>→</w:t>
      </w:r>
      <w:r>
        <w:rPr>
          <w:rFonts w:ascii="Arial" w:eastAsia="等线" w:hAnsi="Arial" w:cs="Arial"/>
          <w:b/>
          <w:sz w:val="22"/>
        </w:rPr>
        <w:t>范围选择</w:t>
      </w:r>
      <w:r>
        <w:rPr>
          <w:rFonts w:ascii="Arial" w:eastAsia="等线" w:hAnsi="Arial" w:cs="Arial"/>
          <w:b/>
          <w:sz w:val="22"/>
        </w:rPr>
        <w:t>→</w:t>
      </w:r>
      <w:r>
        <w:rPr>
          <w:rFonts w:ascii="Arial" w:eastAsia="等线" w:hAnsi="Arial" w:cs="Arial"/>
          <w:b/>
          <w:sz w:val="22"/>
        </w:rPr>
        <w:t>结果导出</w:t>
      </w:r>
      <w:r>
        <w:rPr>
          <w:rFonts w:ascii="Arial" w:eastAsia="等线" w:hAnsi="Arial" w:cs="Arial"/>
          <w:sz w:val="22"/>
        </w:rPr>
        <w:t>全流程分步讲解，结合重庆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钢筋间距远程测量技术案例，教你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分钟完成精准审图，彻底规避人工漏算、错算问题，贴合现场实操需求。</w:t>
      </w:r>
    </w:p>
    <w:p w14:paraId="6B4380D3" w14:textId="77777777" w:rsidR="003836B4" w:rsidRDefault="00B56819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一、工具介绍</w:t>
      </w:r>
      <w:bookmarkEnd w:id="0"/>
    </w:p>
    <w:p w14:paraId="17B21245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钢筋审图工具是专为造价、施工场景设计的智能工具，核心优势直击现场痛点：</w:t>
      </w:r>
    </w:p>
    <w:p w14:paraId="25739F09" w14:textId="77777777" w:rsidR="003836B4" w:rsidRDefault="00B56819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精准识别零遗漏</w:t>
      </w:r>
      <w:r>
        <w:rPr>
          <w:rFonts w:ascii="Arial" w:eastAsia="等线" w:hAnsi="Arial" w:cs="Arial"/>
          <w:sz w:val="22"/>
        </w:rPr>
        <w:t>：通过计算机视觉</w:t>
      </w:r>
      <w:r>
        <w:rPr>
          <w:rFonts w:ascii="Arial" w:eastAsia="等线" w:hAnsi="Arial" w:cs="Arial"/>
          <w:sz w:val="22"/>
        </w:rPr>
        <w:t>+AI</w:t>
      </w:r>
      <w:r>
        <w:rPr>
          <w:rFonts w:ascii="Arial" w:eastAsia="等线" w:hAnsi="Arial" w:cs="Arial"/>
          <w:sz w:val="22"/>
        </w:rPr>
        <w:t>大模型，自动识别梁、板、柱、剪力墙等构件，精准提取钢筋直径、间距、锚固长度、搭接长度等参数，避免人工漏看暗梁、腰筋、拉结筋等关键构件。</w:t>
      </w:r>
    </w:p>
    <w:p w14:paraId="5FA8D810" w14:textId="77777777" w:rsidR="003836B4" w:rsidRDefault="00B56819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规范校验防错算</w:t>
      </w:r>
      <w:r>
        <w:rPr>
          <w:rFonts w:ascii="Arial" w:eastAsia="等线" w:hAnsi="Arial" w:cs="Arial"/>
          <w:sz w:val="22"/>
        </w:rPr>
        <w:t>：内置</w:t>
      </w:r>
      <w:r>
        <w:rPr>
          <w:rFonts w:ascii="Arial" w:eastAsia="等线" w:hAnsi="Arial" w:cs="Arial"/>
          <w:sz w:val="22"/>
        </w:rPr>
        <w:t>16G101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22G101</w:t>
      </w:r>
      <w:r>
        <w:rPr>
          <w:rFonts w:ascii="Arial" w:eastAsia="等线" w:hAnsi="Arial" w:cs="Arial"/>
          <w:sz w:val="22"/>
        </w:rPr>
        <w:t>等平法图集及地方规范，自动校验钢筋间距、保护层厚度、锚固长度是否合规，提前规避设计偏差，减少返工。</w:t>
      </w:r>
    </w:p>
    <w:p w14:paraId="6B75B5B3" w14:textId="77777777" w:rsidR="003836B4" w:rsidRDefault="00B56819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效率提升</w:t>
      </w:r>
      <w:r>
        <w:rPr>
          <w:rFonts w:ascii="Arial" w:eastAsia="等线" w:hAnsi="Arial" w:cs="Arial"/>
          <w:b/>
          <w:sz w:val="22"/>
        </w:rPr>
        <w:t>80%+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分钟内完成传统</w:t>
      </w:r>
      <w:r>
        <w:rPr>
          <w:rFonts w:ascii="Arial" w:eastAsia="等线" w:hAnsi="Arial" w:cs="Arial"/>
          <w:sz w:val="22"/>
        </w:rPr>
        <w:t>1-2</w:t>
      </w:r>
      <w:r>
        <w:rPr>
          <w:rFonts w:ascii="Arial" w:eastAsia="等线" w:hAnsi="Arial" w:cs="Arial"/>
          <w:sz w:val="22"/>
        </w:rPr>
        <w:t>小时的人工审图工作，支持批量审核多张图纸，还能联动重庆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钢筋间距远程测量数据，实现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图纸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现场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双重校验。</w:t>
      </w:r>
    </w:p>
    <w:p w14:paraId="1DC896B4" w14:textId="77777777" w:rsidR="003836B4" w:rsidRDefault="00B56819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新手友好易上手</w:t>
      </w:r>
      <w:r>
        <w:rPr>
          <w:rFonts w:ascii="Arial" w:eastAsia="等线" w:hAnsi="Arial" w:cs="Arial"/>
          <w:sz w:val="22"/>
        </w:rPr>
        <w:t>：界面简洁，操作流程固定，自带新手引导，无</w:t>
      </w:r>
      <w:r>
        <w:rPr>
          <w:rFonts w:ascii="Arial" w:eastAsia="等线" w:hAnsi="Arial" w:cs="Arial"/>
          <w:sz w:val="22"/>
        </w:rPr>
        <w:t>需深厚编程基础，跟着步骤就能操作，输出结果可直接用于预算编制、施工交底。</w:t>
      </w:r>
    </w:p>
    <w:p w14:paraId="334A48D7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（截图描述：工具主界面左侧为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图纸导入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参数设置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范围选择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结果审核</w:t>
      </w:r>
      <w:r>
        <w:rPr>
          <w:rFonts w:ascii="Arial" w:eastAsia="等线" w:hAnsi="Arial" w:cs="Arial"/>
          <w:sz w:val="22"/>
        </w:rPr>
        <w:t>”4</w:t>
      </w:r>
      <w:r>
        <w:rPr>
          <w:rFonts w:ascii="Arial" w:eastAsia="等线" w:hAnsi="Arial" w:cs="Arial"/>
          <w:sz w:val="22"/>
        </w:rPr>
        <w:t>大功能栏，中间是图纸预览区，右侧是参数设置面板，按钮为蓝色，无复杂冗余选项，新手一眼能找到核心功能。）</w:t>
      </w:r>
    </w:p>
    <w:p w14:paraId="43D92497" w14:textId="77777777" w:rsidR="003836B4" w:rsidRDefault="00B56819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二、下载安装（新手零失败，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步搞定）</w:t>
      </w:r>
      <w:bookmarkEnd w:id="1"/>
    </w:p>
    <w:p w14:paraId="7C5D8F71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工具支持</w:t>
      </w:r>
      <w:r>
        <w:rPr>
          <w:rFonts w:ascii="Arial" w:eastAsia="等线" w:hAnsi="Arial" w:cs="Arial"/>
          <w:sz w:val="22"/>
        </w:rPr>
        <w:t>Windows10</w:t>
      </w:r>
      <w:r>
        <w:rPr>
          <w:rFonts w:ascii="Arial" w:eastAsia="等线" w:hAnsi="Arial" w:cs="Arial"/>
          <w:sz w:val="22"/>
        </w:rPr>
        <w:t>及以上系统，安装步骤简单，全程无复杂设置：</w:t>
      </w:r>
    </w:p>
    <w:p w14:paraId="2C54D30B" w14:textId="77777777" w:rsidR="003836B4" w:rsidRDefault="00B56819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下载安装包</w:t>
      </w:r>
      <w:r>
        <w:rPr>
          <w:rFonts w:ascii="Arial" w:eastAsia="等线" w:hAnsi="Arial" w:cs="Arial"/>
          <w:sz w:val="22"/>
        </w:rPr>
        <w:t>：打开广联达官网，搜索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钢筋审图工具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免费下载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（学习版适合个人练习，商业版适配项目投标），选择</w:t>
      </w:r>
      <w:r>
        <w:rPr>
          <w:rFonts w:ascii="Arial" w:eastAsia="等线" w:hAnsi="Arial" w:cs="Arial"/>
          <w:sz w:val="22"/>
        </w:rPr>
        <w:t>Windows</w:t>
      </w:r>
      <w:r>
        <w:rPr>
          <w:rFonts w:ascii="Arial" w:eastAsia="等线" w:hAnsi="Arial" w:cs="Arial"/>
          <w:sz w:val="22"/>
        </w:rPr>
        <w:t>安装包（约</w:t>
      </w:r>
      <w:r>
        <w:rPr>
          <w:rFonts w:ascii="Arial" w:eastAsia="等线" w:hAnsi="Arial" w:cs="Arial"/>
          <w:sz w:val="22"/>
        </w:rPr>
        <w:t>300</w:t>
      </w:r>
      <w:r>
        <w:rPr>
          <w:rFonts w:ascii="Arial" w:eastAsia="等线" w:hAnsi="Arial" w:cs="Arial"/>
          <w:sz w:val="22"/>
        </w:rPr>
        <w:t>MB</w:t>
      </w:r>
      <w:r>
        <w:rPr>
          <w:rFonts w:ascii="Arial" w:eastAsia="等线" w:hAnsi="Arial" w:cs="Arial"/>
          <w:sz w:val="22"/>
        </w:rPr>
        <w:t>），保存至</w:t>
      </w:r>
      <w:r>
        <w:rPr>
          <w:rFonts w:ascii="Arial" w:eastAsia="等线" w:hAnsi="Arial" w:cs="Arial"/>
          <w:sz w:val="22"/>
        </w:rPr>
        <w:t>D</w:t>
      </w:r>
      <w:r>
        <w:rPr>
          <w:rFonts w:ascii="Arial" w:eastAsia="等线" w:hAnsi="Arial" w:cs="Arial"/>
          <w:sz w:val="22"/>
        </w:rPr>
        <w:t>盘（非系统盘，避免卡顿）。</w:t>
      </w:r>
    </w:p>
    <w:p w14:paraId="4D31238A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（截图描述：官网下载页标注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钢筋算量专用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新手免费试用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，点击下载后弹出保存路径选择框，直接选择</w:t>
      </w:r>
      <w:r>
        <w:rPr>
          <w:rFonts w:ascii="Arial" w:eastAsia="等线" w:hAnsi="Arial" w:cs="Arial"/>
          <w:sz w:val="22"/>
        </w:rPr>
        <w:t>D</w:t>
      </w:r>
      <w:r>
        <w:rPr>
          <w:rFonts w:ascii="Arial" w:eastAsia="等线" w:hAnsi="Arial" w:cs="Arial"/>
          <w:sz w:val="22"/>
        </w:rPr>
        <w:t>盘，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分钟内完成下载。）</w:t>
      </w:r>
    </w:p>
    <w:p w14:paraId="712D371A" w14:textId="77777777" w:rsidR="003836B4" w:rsidRDefault="00B56819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安装工具</w:t>
      </w:r>
      <w:r>
        <w:rPr>
          <w:rFonts w:ascii="Arial" w:eastAsia="等线" w:hAnsi="Arial" w:cs="Arial"/>
          <w:sz w:val="22"/>
        </w:rPr>
        <w:t>：双击安装包，点击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下一步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，勾选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同意用户协议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，默认安装路径或修</w:t>
      </w:r>
      <w:r>
        <w:rPr>
          <w:rFonts w:ascii="Arial" w:eastAsia="等线" w:hAnsi="Arial" w:cs="Arial"/>
          <w:sz w:val="22"/>
        </w:rPr>
        <w:lastRenderedPageBreak/>
        <w:t>改为</w:t>
      </w:r>
      <w:r>
        <w:rPr>
          <w:rFonts w:ascii="Arial" w:eastAsia="等线" w:hAnsi="Arial" w:cs="Arial"/>
          <w:sz w:val="22"/>
        </w:rPr>
        <w:t>D</w:t>
      </w:r>
      <w:r>
        <w:rPr>
          <w:rFonts w:ascii="Arial" w:eastAsia="等线" w:hAnsi="Arial" w:cs="Arial"/>
          <w:sz w:val="22"/>
        </w:rPr>
        <w:t>盘，点击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立即安装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，等待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分钟，弹出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安装成功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提示，点击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完成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启动软件。</w:t>
      </w:r>
    </w:p>
    <w:p w14:paraId="6EA7D5B5" w14:textId="77777777" w:rsidR="003836B4" w:rsidRDefault="00B56819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注册登录</w:t>
      </w:r>
      <w:r>
        <w:rPr>
          <w:rFonts w:ascii="Arial" w:eastAsia="等线" w:hAnsi="Arial" w:cs="Arial"/>
          <w:sz w:val="22"/>
        </w:rPr>
        <w:t>：打开软件，点击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免费注册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，输入手机号、验证码完成注册，登录后选择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个人学习版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，即可解锁全部核心审图功能，无需付费。</w:t>
      </w:r>
    </w:p>
    <w:p w14:paraId="37BE64EF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（截图描述：登录后弹出新手引导弹窗，标注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点击导入图纸开始审图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，引导新手快速进入操作流程。）</w:t>
      </w:r>
    </w:p>
    <w:p w14:paraId="1E32F91F" w14:textId="77777777" w:rsidR="003836B4" w:rsidRDefault="00B56819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三、分步实操（</w:t>
      </w:r>
      <w:r>
        <w:rPr>
          <w:rFonts w:ascii="Arial" w:eastAsia="等线" w:hAnsi="Arial" w:cs="Arial"/>
          <w:b/>
          <w:sz w:val="32"/>
        </w:rPr>
        <w:t>10</w:t>
      </w:r>
      <w:r>
        <w:rPr>
          <w:rFonts w:ascii="Arial" w:eastAsia="等线" w:hAnsi="Arial" w:cs="Arial"/>
          <w:b/>
          <w:sz w:val="32"/>
        </w:rPr>
        <w:t>分钟精准审图，附案例）</w:t>
      </w:r>
      <w:bookmarkEnd w:id="2"/>
    </w:p>
    <w:p w14:paraId="248BDB00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以</w:t>
      </w:r>
      <w:r>
        <w:rPr>
          <w:rFonts w:ascii="Arial" w:eastAsia="等线" w:hAnsi="Arial" w:cs="Arial"/>
          <w:b/>
          <w:sz w:val="22"/>
        </w:rPr>
        <w:t>重庆某住宅项目土建钢筋审图</w:t>
      </w:r>
      <w:r>
        <w:rPr>
          <w:rFonts w:ascii="Arial" w:eastAsia="等线" w:hAnsi="Arial" w:cs="Arial"/>
          <w:sz w:val="22"/>
        </w:rPr>
        <w:t>为例，结合重庆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钢筋间距远程测量技术（精度</w:t>
      </w:r>
      <w:r>
        <w:rPr>
          <w:rFonts w:ascii="Arial" w:eastAsia="等线" w:hAnsi="Arial" w:cs="Arial"/>
          <w:sz w:val="22"/>
        </w:rPr>
        <w:t>±1mm</w:t>
      </w:r>
      <w:r>
        <w:rPr>
          <w:rFonts w:ascii="Arial" w:eastAsia="等线" w:hAnsi="Arial" w:cs="Arial"/>
          <w:sz w:val="22"/>
        </w:rPr>
        <w:t>），分步讲解核心操作，重点规避漏算、错算。</w:t>
      </w:r>
    </w:p>
    <w:p w14:paraId="245D6671" w14:textId="77777777" w:rsidR="003836B4" w:rsidRDefault="00B56819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：图纸导入（基础关键，精准识别）</w:t>
      </w:r>
      <w:bookmarkEnd w:id="3"/>
    </w:p>
    <w:p w14:paraId="2E2FD5EB" w14:textId="77777777" w:rsidR="003836B4" w:rsidRDefault="00B56819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整理图纸：删除图纸中多余线条、图例、效果图，只保留结构施工图、节点大样图，统一</w:t>
      </w:r>
      <w:r>
        <w:rPr>
          <w:rFonts w:ascii="Arial" w:eastAsia="等线" w:hAnsi="Arial" w:cs="Arial"/>
          <w:sz w:val="22"/>
        </w:rPr>
        <w:t>CAD/D</w:t>
      </w:r>
      <w:r>
        <w:rPr>
          <w:rFonts w:ascii="Arial" w:eastAsia="等线" w:hAnsi="Arial" w:cs="Arial"/>
          <w:sz w:val="22"/>
        </w:rPr>
        <w:t>WG/PDF</w:t>
      </w:r>
      <w:r>
        <w:rPr>
          <w:rFonts w:ascii="Arial" w:eastAsia="等线" w:hAnsi="Arial" w:cs="Arial"/>
          <w:sz w:val="22"/>
        </w:rPr>
        <w:t>格式（优先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，识别更精准）。</w:t>
      </w:r>
    </w:p>
    <w:p w14:paraId="7C2E5C2E" w14:textId="77777777" w:rsidR="003836B4" w:rsidRDefault="00B56819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导入图纸：打开软件，点击左侧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图纸导入</w:t>
      </w:r>
      <w:r>
        <w:rPr>
          <w:rFonts w:ascii="Arial" w:eastAsia="等线" w:hAnsi="Arial" w:cs="Arial"/>
          <w:sz w:val="22"/>
        </w:rPr>
        <w:t>”→“</w:t>
      </w:r>
      <w:r>
        <w:rPr>
          <w:rFonts w:ascii="Arial" w:eastAsia="等线" w:hAnsi="Arial" w:cs="Arial"/>
          <w:sz w:val="22"/>
        </w:rPr>
        <w:t>导入文件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，选择整理好的图纸，点击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确定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；软件自动识别图纸比例和构件，弹出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构件识别预览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p w14:paraId="19933950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（截图描述：导入后，图纸上的梁、板、柱会被红色框标注，下方显示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识别成功：梁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根、板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块、柱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根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，若有未识别构件，可手动框选补充。）</w:t>
      </w:r>
    </w:p>
    <w:p w14:paraId="400A7B6B" w14:textId="77777777" w:rsidR="003836B4" w:rsidRDefault="00B56819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坐标校准：点击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坐标对齐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，指定图纸上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个已知轴线交点，匹配现场实际坐标（结合重庆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远程测量数据，确保图纸与现场位置一致），避免因坐标偏差导致算量错误。</w:t>
      </w:r>
    </w:p>
    <w:p w14:paraId="6D2D8B0A" w14:textId="77777777" w:rsidR="003836B4" w:rsidRDefault="00B56819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：钢筋参数设置（核心核心，</w:t>
      </w:r>
      <w:r>
        <w:rPr>
          <w:rFonts w:ascii="Arial" w:eastAsia="等线" w:hAnsi="Arial" w:cs="Arial"/>
          <w:b/>
          <w:sz w:val="30"/>
        </w:rPr>
        <w:t>规范统一）</w:t>
      </w:r>
      <w:bookmarkEnd w:id="4"/>
    </w:p>
    <w:p w14:paraId="073BF04E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参数设置直接决定审图准确性，需结合项目规范和现场需求：</w:t>
      </w:r>
    </w:p>
    <w:p w14:paraId="217E8295" w14:textId="77777777" w:rsidR="003836B4" w:rsidRDefault="00B56819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进入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参数设置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面板，选择项目所在地区（如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重庆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）、抗震等级（如二级）、混凝土强度等级（如</w:t>
      </w:r>
      <w:r>
        <w:rPr>
          <w:rFonts w:ascii="Arial" w:eastAsia="等线" w:hAnsi="Arial" w:cs="Arial"/>
          <w:sz w:val="22"/>
        </w:rPr>
        <w:t>C30</w:t>
      </w:r>
      <w:r>
        <w:rPr>
          <w:rFonts w:ascii="Arial" w:eastAsia="等线" w:hAnsi="Arial" w:cs="Arial"/>
          <w:sz w:val="22"/>
        </w:rPr>
        <w:t>）。</w:t>
      </w:r>
    </w:p>
    <w:p w14:paraId="0D6441FC" w14:textId="77777777" w:rsidR="003836B4" w:rsidRDefault="00B56819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钢筋基础参数：设置保护层厚度（如梁</w:t>
      </w:r>
      <w:r>
        <w:rPr>
          <w:rFonts w:ascii="Arial" w:eastAsia="等线" w:hAnsi="Arial" w:cs="Arial"/>
          <w:sz w:val="22"/>
        </w:rPr>
        <w:t>25mm</w:t>
      </w:r>
      <w:r>
        <w:rPr>
          <w:rFonts w:ascii="Arial" w:eastAsia="等线" w:hAnsi="Arial" w:cs="Arial"/>
          <w:sz w:val="22"/>
        </w:rPr>
        <w:t>、板</w:t>
      </w:r>
      <w:r>
        <w:rPr>
          <w:rFonts w:ascii="Arial" w:eastAsia="等线" w:hAnsi="Arial" w:cs="Arial"/>
          <w:sz w:val="22"/>
        </w:rPr>
        <w:t>15mm</w:t>
      </w:r>
      <w:r>
        <w:rPr>
          <w:rFonts w:ascii="Arial" w:eastAsia="等线" w:hAnsi="Arial" w:cs="Arial"/>
          <w:sz w:val="22"/>
        </w:rPr>
        <w:t>、柱</w:t>
      </w:r>
      <w:r>
        <w:rPr>
          <w:rFonts w:ascii="Arial" w:eastAsia="等线" w:hAnsi="Arial" w:cs="Arial"/>
          <w:sz w:val="22"/>
        </w:rPr>
        <w:t>30mm</w:t>
      </w:r>
      <w:r>
        <w:rPr>
          <w:rFonts w:ascii="Arial" w:eastAsia="等线" w:hAnsi="Arial" w:cs="Arial"/>
          <w:sz w:val="22"/>
        </w:rPr>
        <w:t>）、钢筋等级（</w:t>
      </w:r>
      <w:r>
        <w:rPr>
          <w:rFonts w:ascii="Arial" w:eastAsia="等线" w:hAnsi="Arial" w:cs="Arial"/>
          <w:sz w:val="22"/>
        </w:rPr>
        <w:t>HRB400E</w:t>
      </w:r>
      <w:r>
        <w:rPr>
          <w:rFonts w:ascii="Arial" w:eastAsia="等线" w:hAnsi="Arial" w:cs="Arial"/>
          <w:sz w:val="22"/>
        </w:rPr>
        <w:t>为主）、弯钩形式（</w:t>
      </w:r>
      <w:r>
        <w:rPr>
          <w:rFonts w:ascii="Arial" w:eastAsia="等线" w:hAnsi="Arial" w:cs="Arial"/>
          <w:sz w:val="22"/>
        </w:rPr>
        <w:t>135°</w:t>
      </w:r>
      <w:r>
        <w:rPr>
          <w:rFonts w:ascii="Arial" w:eastAsia="等线" w:hAnsi="Arial" w:cs="Arial"/>
          <w:sz w:val="22"/>
        </w:rPr>
        <w:t>）。</w:t>
      </w:r>
    </w:p>
    <w:p w14:paraId="5A440855" w14:textId="77777777" w:rsidR="003836B4" w:rsidRDefault="00B56819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规范匹配：勾选</w:t>
      </w:r>
      <w:r>
        <w:rPr>
          <w:rFonts w:ascii="Arial" w:eastAsia="等线" w:hAnsi="Arial" w:cs="Arial"/>
          <w:sz w:val="22"/>
        </w:rPr>
        <w:t>“16G101</w:t>
      </w:r>
      <w:r>
        <w:rPr>
          <w:rFonts w:ascii="Arial" w:eastAsia="等线" w:hAnsi="Arial" w:cs="Arial"/>
          <w:sz w:val="22"/>
        </w:rPr>
        <w:t>平法图集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，自动应用锚固长度、搭接长度计算规则；若为重庆本地项目，额外勾选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重庆地方钢筋算量补充规定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，确保合规。</w:t>
      </w:r>
    </w:p>
    <w:p w14:paraId="7F009006" w14:textId="77777777" w:rsidR="003836B4" w:rsidRDefault="00B56819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联动远程测量：开启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现场数据联动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，导入重庆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钢筋间距远程测量记录（含</w:t>
      </w:r>
      <w:r>
        <w:rPr>
          <w:rFonts w:ascii="Arial" w:eastAsia="等线" w:hAnsi="Arial" w:cs="Arial"/>
          <w:sz w:val="22"/>
        </w:rPr>
        <w:t>50</w:t>
      </w:r>
      <w:r>
        <w:rPr>
          <w:rFonts w:ascii="Arial" w:eastAsia="等线" w:hAnsi="Arial" w:cs="Arial"/>
          <w:sz w:val="22"/>
        </w:rPr>
        <w:t>米外实测钢筋间距、直径数据），软件自动对比图纸参数与现场实测值，标注偏差。</w:t>
      </w:r>
    </w:p>
    <w:p w14:paraId="53A22CA4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（截图描述：参数面板用表格展示所有设置项，右侧标注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规范依据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重庆地方规定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一栏已勾选，下方显示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参数校验通过：无冲突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。）</w:t>
      </w:r>
    </w:p>
    <w:p w14:paraId="0F97702A" w14:textId="77777777" w:rsidR="003836B4" w:rsidRDefault="00B56819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lastRenderedPageBreak/>
        <w:t>步骤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：算量范围选择（精准聚焦，避免冗余）</w:t>
      </w:r>
      <w:bookmarkEnd w:id="5"/>
    </w:p>
    <w:p w14:paraId="3FB6B3E7" w14:textId="77777777" w:rsidR="003836B4" w:rsidRDefault="00B56819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选择范围：点击左侧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范围选择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，可选择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全图审核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（适合完整项目）或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局部审核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（适合单个楼层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构件，如只审核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层梁钢筋）。</w:t>
      </w:r>
    </w:p>
    <w:p w14:paraId="5F208B0B" w14:textId="77777777" w:rsidR="003836B4" w:rsidRDefault="00B56819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筛选构件：勾选需要审核的钢筋类型（如梁纵筋、梁箍筋、板受力筋、剪力墙分布筋），取消勾选无关构件（如预埋件钢筋），减少无效计算。</w:t>
      </w:r>
    </w:p>
    <w:p w14:paraId="7E8314EF" w14:textId="77777777" w:rsidR="003836B4" w:rsidRDefault="00B56819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重点校验：勾选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重点节点校验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（如梁柱交接处、剪力墙暗柱、楼梯梁），这些部位是人工漏算高发区，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会重点识别钢筋搭接、附加筋情况。</w:t>
      </w:r>
    </w:p>
    <w:p w14:paraId="05C72344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（截图描述：范围选择面板用树形结构展示构件分类，勾选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梁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板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柱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，右侧显示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选择范围：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层结构构件，共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个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，清晰明了。）</w:t>
      </w:r>
    </w:p>
    <w:p w14:paraId="43A0A6B8" w14:textId="77777777" w:rsidR="003836B4" w:rsidRDefault="00B56819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：结果审核与导出（闭环输出，规避偏差）</w:t>
      </w:r>
      <w:bookmarkEnd w:id="6"/>
    </w:p>
    <w:p w14:paraId="0528B178" w14:textId="77777777" w:rsidR="003836B4" w:rsidRDefault="00B56819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启动审图：点击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开始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审图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，软件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分钟内完成识别、校验、计算，进度条实时显示进度。</w:t>
      </w:r>
    </w:p>
    <w:p w14:paraId="052D0D28" w14:textId="77777777" w:rsidR="003836B4" w:rsidRDefault="00B56819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查看审核结果：审图完成后，自动生成《钢筋审图报告》，分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类展示问题：</w:t>
      </w:r>
    </w:p>
    <w:p w14:paraId="2C5E72BA" w14:textId="77777777" w:rsidR="003836B4" w:rsidRDefault="00B56819">
      <w:pPr>
        <w:numPr>
          <w:ilvl w:val="0"/>
          <w:numId w:val="20"/>
        </w:num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b/>
          <w:sz w:val="22"/>
        </w:rPr>
        <w:t>漏算预警</w:t>
      </w:r>
      <w:r>
        <w:rPr>
          <w:rFonts w:ascii="Arial" w:eastAsia="等线" w:hAnsi="Arial" w:cs="Arial"/>
          <w:sz w:val="22"/>
        </w:rPr>
        <w:t>：标注未识别的腰筋、拉结筋、附加筋（如某梁未标注</w:t>
      </w:r>
      <w:r>
        <w:rPr>
          <w:rFonts w:ascii="Arial" w:eastAsia="等线" w:hAnsi="Arial" w:cs="Arial"/>
          <w:sz w:val="22"/>
        </w:rPr>
        <w:t>2Φ12</w:t>
      </w:r>
      <w:r>
        <w:rPr>
          <w:rFonts w:ascii="Arial" w:eastAsia="等线" w:hAnsi="Arial" w:cs="Arial"/>
          <w:sz w:val="22"/>
        </w:rPr>
        <w:t>腰筋）；</w:t>
      </w:r>
    </w:p>
    <w:p w14:paraId="3E641014" w14:textId="77777777" w:rsidR="003836B4" w:rsidRDefault="00B56819">
      <w:pPr>
        <w:numPr>
          <w:ilvl w:val="0"/>
          <w:numId w:val="21"/>
        </w:num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b/>
          <w:sz w:val="22"/>
        </w:rPr>
        <w:t>错算提醒</w:t>
      </w:r>
      <w:r>
        <w:rPr>
          <w:rFonts w:ascii="Arial" w:eastAsia="等线" w:hAnsi="Arial" w:cs="Arial"/>
          <w:sz w:val="22"/>
        </w:rPr>
        <w:t>：标注钢筋间距偏差（如图纸标注</w:t>
      </w:r>
      <w:r>
        <w:rPr>
          <w:rFonts w:ascii="Arial" w:eastAsia="等线" w:hAnsi="Arial" w:cs="Arial"/>
          <w:sz w:val="22"/>
        </w:rPr>
        <w:t>Φ12@200</w:t>
      </w:r>
      <w:r>
        <w:rPr>
          <w:rFonts w:ascii="Arial" w:eastAsia="等线" w:hAnsi="Arial" w:cs="Arial"/>
          <w:sz w:val="22"/>
        </w:rPr>
        <w:t>，实测为</w:t>
      </w:r>
      <w:r>
        <w:rPr>
          <w:rFonts w:ascii="Arial" w:eastAsia="等线" w:hAnsi="Arial" w:cs="Arial"/>
          <w:sz w:val="22"/>
        </w:rPr>
        <w:t>Φ12@250</w:t>
      </w:r>
      <w:r>
        <w:rPr>
          <w:rFonts w:ascii="Arial" w:eastAsia="等线" w:hAnsi="Arial" w:cs="Arial"/>
          <w:sz w:val="22"/>
        </w:rPr>
        <w:t>，与重庆远程测量数据不符）、保护层厚度不达标；</w:t>
      </w:r>
    </w:p>
    <w:p w14:paraId="1FC9A62F" w14:textId="77777777" w:rsidR="003836B4" w:rsidRDefault="00B56819">
      <w:pPr>
        <w:numPr>
          <w:ilvl w:val="0"/>
          <w:numId w:val="22"/>
        </w:num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b/>
          <w:sz w:val="22"/>
        </w:rPr>
        <w:t>合规提示</w:t>
      </w:r>
      <w:r>
        <w:rPr>
          <w:rFonts w:ascii="Arial" w:eastAsia="等线" w:hAnsi="Arial" w:cs="Arial"/>
          <w:sz w:val="22"/>
        </w:rPr>
        <w:t>：标注符合规范的参数，标注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推荐用量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（结合现场排布优化）。</w:t>
      </w:r>
    </w:p>
    <w:p w14:paraId="15F92787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（截图描述：报告用红色标注漏算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错算项，蓝色标注合规项，点击</w:t>
      </w:r>
      <w:r>
        <w:rPr>
          <w:rFonts w:ascii="Arial" w:eastAsia="等线" w:hAnsi="Arial" w:cs="Arial"/>
          <w:sz w:val="22"/>
        </w:rPr>
        <w:t>“Φ12@250”</w:t>
      </w:r>
      <w:r>
        <w:rPr>
          <w:rFonts w:ascii="Arial" w:eastAsia="等线" w:hAnsi="Arial" w:cs="Arial"/>
          <w:sz w:val="22"/>
        </w:rPr>
        <w:t>错算项，弹出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偏差原因：图纸标注与现场实测不符，建议按实测调整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，并附重庆远程测量截图。）</w:t>
      </w:r>
    </w:p>
    <w:p w14:paraId="126E2057" w14:textId="77777777" w:rsidR="003836B4" w:rsidRDefault="00B56819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结果导出：点击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导出报告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，选择格式（</w:t>
      </w:r>
      <w:r>
        <w:rPr>
          <w:rFonts w:ascii="Arial" w:eastAsia="等线" w:hAnsi="Arial" w:cs="Arial"/>
          <w:sz w:val="22"/>
        </w:rPr>
        <w:t>Excel/PDF</w:t>
      </w:r>
      <w:r>
        <w:rPr>
          <w:rFonts w:ascii="Arial" w:eastAsia="等线" w:hAnsi="Arial" w:cs="Arial"/>
          <w:sz w:val="22"/>
        </w:rPr>
        <w:t>），勾选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导出钢筋明细清单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，保存至本地；清单包含构件名称、钢筋规格、数量、长度、重量、偏差原因，可直</w:t>
      </w:r>
      <w:r>
        <w:rPr>
          <w:rFonts w:ascii="Arial" w:eastAsia="等线" w:hAnsi="Arial" w:cs="Arial"/>
          <w:sz w:val="22"/>
        </w:rPr>
        <w:t>接用于预算调整、施工交底。</w:t>
      </w:r>
    </w:p>
    <w:p w14:paraId="25DB6939" w14:textId="77777777" w:rsidR="003836B4" w:rsidRDefault="00B56819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实操技巧（规避漏算错算，提升效率）</w:t>
      </w:r>
      <w:bookmarkEnd w:id="7"/>
    </w:p>
    <w:p w14:paraId="6D606B59" w14:textId="77777777" w:rsidR="003836B4" w:rsidRDefault="00B56819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图纸预处理：导入前用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清理工具删除多余线条、统一图例，避免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识别干扰。</w:t>
      </w:r>
    </w:p>
    <w:p w14:paraId="270325A7" w14:textId="77777777" w:rsidR="003836B4" w:rsidRDefault="00B56819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规格精准输入：钢筋参数尽量写全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直径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等级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间距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（如</w:t>
      </w:r>
      <w:r>
        <w:rPr>
          <w:rFonts w:ascii="Arial" w:eastAsia="等线" w:hAnsi="Arial" w:cs="Arial"/>
          <w:sz w:val="22"/>
        </w:rPr>
        <w:t>Φ12@200 HRB400E</w:t>
      </w:r>
      <w:r>
        <w:rPr>
          <w:rFonts w:ascii="Arial" w:eastAsia="等线" w:hAnsi="Arial" w:cs="Arial"/>
          <w:sz w:val="22"/>
        </w:rPr>
        <w:t>），规格越精准，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识别越准确。</w:t>
      </w:r>
    </w:p>
    <w:p w14:paraId="3EC835EF" w14:textId="77777777" w:rsidR="003836B4" w:rsidRDefault="00B56819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联动现场数据：优先导入重庆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钢筋间距远程测量数据，实现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图纸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现场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双向校验，避免只看图纸忽略现场实际。</w:t>
      </w:r>
    </w:p>
    <w:p w14:paraId="21C9E97E" w14:textId="77777777" w:rsidR="003836B4" w:rsidRDefault="00B56819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重点复核：审图后手动抽查</w:t>
      </w:r>
      <w:r>
        <w:rPr>
          <w:rFonts w:ascii="Arial" w:eastAsia="等线" w:hAnsi="Arial" w:cs="Arial"/>
          <w:sz w:val="22"/>
        </w:rPr>
        <w:t>3-5</w:t>
      </w:r>
      <w:r>
        <w:rPr>
          <w:rFonts w:ascii="Arial" w:eastAsia="等线" w:hAnsi="Arial" w:cs="Arial"/>
          <w:sz w:val="22"/>
        </w:rPr>
        <w:t>个关键构件（如剪力墙暗柱、梁支座负筋），结合现场经验交叉验证，确保万无一失。</w:t>
      </w:r>
    </w:p>
    <w:p w14:paraId="5A0F4E2E" w14:textId="77777777" w:rsidR="003836B4" w:rsidRDefault="00B56819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四、常见问题（新手高频，一键解决）</w:t>
      </w:r>
      <w:bookmarkEnd w:id="8"/>
    </w:p>
    <w:p w14:paraId="18371886" w14:textId="77777777" w:rsidR="003836B4" w:rsidRDefault="00B56819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b/>
          <w:sz w:val="22"/>
        </w:rPr>
        <w:t>1</w:t>
      </w:r>
      <w:r>
        <w:rPr>
          <w:rFonts w:ascii="Arial" w:eastAsia="等线" w:hAnsi="Arial" w:cs="Arial"/>
          <w:b/>
          <w:sz w:val="22"/>
        </w:rPr>
        <w:t>：</w:t>
      </w:r>
      <w:r>
        <w:rPr>
          <w:rFonts w:ascii="Arial" w:eastAsia="等线" w:hAnsi="Arial" w:cs="Arial"/>
          <w:b/>
          <w:sz w:val="22"/>
        </w:rPr>
        <w:t>AI</w:t>
      </w:r>
      <w:r>
        <w:rPr>
          <w:rFonts w:ascii="Arial" w:eastAsia="等线" w:hAnsi="Arial" w:cs="Arial"/>
          <w:b/>
          <w:sz w:val="22"/>
        </w:rPr>
        <w:t>无法识别钢筋标注，显示</w:t>
      </w: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识别失败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b/>
          <w:sz w:val="22"/>
        </w:rPr>
        <w:t>？</w:t>
      </w:r>
    </w:p>
    <w:p w14:paraId="14B4900B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解决：优先使用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格式（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需清晰无模糊）；点击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图纸修复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自动修复断裂线条、模糊标注；若仍失败，手动框选未识别构件，补充标注后重新识别。</w:t>
      </w:r>
    </w:p>
    <w:p w14:paraId="6E06B4C9" w14:textId="77777777" w:rsidR="003836B4" w:rsidRDefault="00B56819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b/>
          <w:sz w:val="22"/>
        </w:rPr>
        <w:t>2</w:t>
      </w:r>
      <w:r>
        <w:rPr>
          <w:rFonts w:ascii="Arial" w:eastAsia="等线" w:hAnsi="Arial" w:cs="Arial"/>
          <w:b/>
          <w:sz w:val="22"/>
        </w:rPr>
        <w:t>：审图结果显示</w:t>
      </w: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钢筋间距偏差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b/>
          <w:sz w:val="22"/>
        </w:rPr>
        <w:t>，如何处理？</w:t>
      </w:r>
    </w:p>
    <w:p w14:paraId="1252651B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解决：优先参考重庆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远程测量实测值（精度</w:t>
      </w:r>
      <w:r>
        <w:rPr>
          <w:rFonts w:ascii="Arial" w:eastAsia="等线" w:hAnsi="Arial" w:cs="Arial"/>
          <w:sz w:val="22"/>
        </w:rPr>
        <w:t>±1mm</w:t>
      </w:r>
      <w:r>
        <w:rPr>
          <w:rFonts w:ascii="Arial" w:eastAsia="等线" w:hAnsi="Arial" w:cs="Arial"/>
          <w:sz w:val="22"/>
        </w:rPr>
        <w:t>），若现场数据合规，修改图纸参数并重新计算；若现场数据异常，联系现场施工员复核，排除测量误差。</w:t>
      </w:r>
    </w:p>
    <w:p w14:paraId="7DFD6770" w14:textId="77777777" w:rsidR="003836B4" w:rsidRDefault="00B56819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b/>
          <w:sz w:val="22"/>
        </w:rPr>
        <w:t>3</w:t>
      </w:r>
      <w:r>
        <w:rPr>
          <w:rFonts w:ascii="Arial" w:eastAsia="等线" w:hAnsi="Arial" w:cs="Arial"/>
          <w:b/>
          <w:sz w:val="22"/>
        </w:rPr>
        <w:t>：导出</w:t>
      </w:r>
      <w:r>
        <w:rPr>
          <w:rFonts w:ascii="Arial" w:eastAsia="等线" w:hAnsi="Arial" w:cs="Arial"/>
          <w:b/>
          <w:sz w:val="22"/>
        </w:rPr>
        <w:t>Excel</w:t>
      </w:r>
      <w:r>
        <w:rPr>
          <w:rFonts w:ascii="Arial" w:eastAsia="等线" w:hAnsi="Arial" w:cs="Arial"/>
          <w:b/>
          <w:sz w:val="22"/>
        </w:rPr>
        <w:t>清单时，格式错乱？</w:t>
      </w:r>
    </w:p>
    <w:p w14:paraId="7D764173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解决：导出时勾选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标准模板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，删除清单中合并单元格、特殊符号；保存为</w:t>
      </w:r>
      <w:r>
        <w:rPr>
          <w:rFonts w:ascii="Arial" w:eastAsia="等线" w:hAnsi="Arial" w:cs="Arial"/>
          <w:sz w:val="22"/>
        </w:rPr>
        <w:t>.xl</w:t>
      </w:r>
      <w:r>
        <w:rPr>
          <w:rFonts w:ascii="Arial" w:eastAsia="等线" w:hAnsi="Arial" w:cs="Arial"/>
          <w:sz w:val="22"/>
        </w:rPr>
        <w:t>sx</w:t>
      </w:r>
      <w:r>
        <w:rPr>
          <w:rFonts w:ascii="Arial" w:eastAsia="等线" w:hAnsi="Arial" w:cs="Arial"/>
          <w:sz w:val="22"/>
        </w:rPr>
        <w:t>格式（</w:t>
      </w:r>
      <w:r>
        <w:rPr>
          <w:rFonts w:ascii="Arial" w:eastAsia="等线" w:hAnsi="Arial" w:cs="Arial"/>
          <w:sz w:val="22"/>
        </w:rPr>
        <w:t>2010</w:t>
      </w:r>
      <w:r>
        <w:rPr>
          <w:rFonts w:ascii="Arial" w:eastAsia="等线" w:hAnsi="Arial" w:cs="Arial"/>
          <w:sz w:val="22"/>
        </w:rPr>
        <w:t>版本及以上），避免低版本兼容问题。</w:t>
      </w:r>
    </w:p>
    <w:p w14:paraId="3CB9CC18" w14:textId="77777777" w:rsidR="003836B4" w:rsidRDefault="00B56819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b/>
          <w:sz w:val="22"/>
        </w:rPr>
        <w:t>4</w:t>
      </w:r>
      <w:r>
        <w:rPr>
          <w:rFonts w:ascii="Arial" w:eastAsia="等线" w:hAnsi="Arial" w:cs="Arial"/>
          <w:b/>
          <w:sz w:val="22"/>
        </w:rPr>
        <w:t>：软件卡顿，审图进度停滞？</w:t>
      </w:r>
    </w:p>
    <w:p w14:paraId="3ED77D2D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解决：关闭其他占用内存的软件（如浏览器、大型图纸）；分割图纸，分楼层、分构件导入审核，避免一次性导入过大图纸；清理软件缓存（点击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工具</w:t>
      </w:r>
      <w:r>
        <w:rPr>
          <w:rFonts w:ascii="Arial" w:eastAsia="等线" w:hAnsi="Arial" w:cs="Arial"/>
          <w:sz w:val="22"/>
        </w:rPr>
        <w:t>”→“</w:t>
      </w:r>
      <w:r>
        <w:rPr>
          <w:rFonts w:ascii="Arial" w:eastAsia="等线" w:hAnsi="Arial" w:cs="Arial"/>
          <w:sz w:val="22"/>
        </w:rPr>
        <w:t>清理缓存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）。</w:t>
      </w:r>
    </w:p>
    <w:p w14:paraId="6BE9F39F" w14:textId="77777777" w:rsidR="003836B4" w:rsidRDefault="00B56819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五、注意事项</w:t>
      </w:r>
      <w:bookmarkEnd w:id="9"/>
    </w:p>
    <w:p w14:paraId="09341785" w14:textId="77777777" w:rsidR="003836B4" w:rsidRDefault="00B56819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安装顺序：先安装广联达</w:t>
      </w:r>
      <w:r>
        <w:rPr>
          <w:rFonts w:ascii="Arial" w:eastAsia="等线" w:hAnsi="Arial" w:cs="Arial"/>
          <w:sz w:val="22"/>
        </w:rPr>
        <w:t>G+</w:t>
      </w:r>
      <w:r>
        <w:rPr>
          <w:rFonts w:ascii="Arial" w:eastAsia="等线" w:hAnsi="Arial" w:cs="Arial"/>
          <w:sz w:val="22"/>
        </w:rPr>
        <w:t>工作台，再安装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审图工具，顺序不可颠倒，否则无法正常激活。</w:t>
      </w:r>
    </w:p>
    <w:p w14:paraId="2E770D6D" w14:textId="77777777" w:rsidR="003836B4" w:rsidRDefault="00B56819">
      <w:pPr>
        <w:numPr>
          <w:ilvl w:val="0"/>
          <w:numId w:val="3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参数严谨：务必选择正确的地区规范和平法图集，选错会导致钢筋锚固、搭接长度计算错误，后续难以修正。</w:t>
      </w:r>
    </w:p>
    <w:p w14:paraId="284AECB6" w14:textId="77777777" w:rsidR="003836B4" w:rsidRDefault="00B56819">
      <w:pPr>
        <w:numPr>
          <w:ilvl w:val="0"/>
          <w:numId w:val="3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数据联动：重庆项目优先联动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钢筋远程测量数据，这是现场实操的核心依</w:t>
      </w:r>
      <w:r>
        <w:rPr>
          <w:rFonts w:ascii="Arial" w:eastAsia="等线" w:hAnsi="Arial" w:cs="Arial"/>
          <w:sz w:val="22"/>
        </w:rPr>
        <w:t>据，避免只依赖图纸导致偏差。</w:t>
      </w:r>
    </w:p>
    <w:p w14:paraId="5D67BAFC" w14:textId="77777777" w:rsidR="003836B4" w:rsidRDefault="00B56819">
      <w:pPr>
        <w:numPr>
          <w:ilvl w:val="0"/>
          <w:numId w:val="3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人工复核：即使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审图精准，也需手动抽查关键构件，尤其是复杂节点，避免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识别遗漏。</w:t>
      </w:r>
    </w:p>
    <w:p w14:paraId="6F7D5094" w14:textId="77777777" w:rsidR="003836B4" w:rsidRDefault="00B56819">
      <w:pPr>
        <w:numPr>
          <w:ilvl w:val="0"/>
          <w:numId w:val="3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版本合规：学习版仅限个人练习，项目投标、施工结算需使用正版商业版，保障数据合规，避免版权纠纷。</w:t>
      </w:r>
    </w:p>
    <w:p w14:paraId="35892159" w14:textId="77777777" w:rsidR="003836B4" w:rsidRDefault="00B56819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案例总结</w:t>
      </w:r>
      <w:bookmarkEnd w:id="10"/>
    </w:p>
    <w:p w14:paraId="68D1163E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重庆某住宅项目通过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审图工具，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分钟完成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层结构钢筋审图，识别出人工漏算的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处腰筋、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处拉结筋，纠正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处钢筋间距偏差（结合远程测量数据），审图效率较人工提升</w:t>
      </w:r>
      <w:r>
        <w:rPr>
          <w:rFonts w:ascii="Arial" w:eastAsia="等线" w:hAnsi="Arial" w:cs="Arial"/>
          <w:sz w:val="22"/>
        </w:rPr>
        <w:t>85%</w:t>
      </w:r>
      <w:r>
        <w:rPr>
          <w:rFonts w:ascii="Arial" w:eastAsia="等线" w:hAnsi="Arial" w:cs="Arial"/>
          <w:sz w:val="22"/>
        </w:rPr>
        <w:t>，不仅避免了后续施工返工，还为项目节省钢筋成本约</w:t>
      </w:r>
      <w:r>
        <w:rPr>
          <w:rFonts w:ascii="Arial" w:eastAsia="等线" w:hAnsi="Arial" w:cs="Arial"/>
          <w:sz w:val="22"/>
        </w:rPr>
        <w:t>2.3%</w:t>
      </w:r>
      <w:r>
        <w:rPr>
          <w:rFonts w:ascii="Arial" w:eastAsia="等线" w:hAnsi="Arial" w:cs="Arial"/>
          <w:sz w:val="22"/>
        </w:rPr>
        <w:t>，充分</w:t>
      </w:r>
      <w:r>
        <w:rPr>
          <w:rFonts w:ascii="Arial" w:eastAsia="等线" w:hAnsi="Arial" w:cs="Arial"/>
          <w:sz w:val="22"/>
        </w:rPr>
        <w:lastRenderedPageBreak/>
        <w:t>体现了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审图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快、准、省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的核心优势。</w:t>
      </w:r>
    </w:p>
    <w:p w14:paraId="384F2A3B" w14:textId="77777777" w:rsidR="003836B4" w:rsidRDefault="00B56819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掌握以上操作，新手就能快速上手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钢筋审图工具，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分钟完成精准审图，彻底告别人工漏算、错算的烦恼。多练习图纸导入、参数设置、结果核对这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个核心步骤，很快就能熟练应用于现场工作，提升造价、施工效率。</w:t>
      </w:r>
    </w:p>
    <w:sectPr w:rsidR="003836B4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B465" w14:textId="77777777" w:rsidR="00B56819" w:rsidRDefault="00B56819">
      <w:r>
        <w:separator/>
      </w:r>
    </w:p>
  </w:endnote>
  <w:endnote w:type="continuationSeparator" w:id="0">
    <w:p w14:paraId="437FC33E" w14:textId="77777777" w:rsidR="00B56819" w:rsidRDefault="00B5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0BB3" w14:textId="77777777" w:rsidR="00B56819" w:rsidRDefault="00B56819">
      <w:r>
        <w:separator/>
      </w:r>
    </w:p>
  </w:footnote>
  <w:footnote w:type="continuationSeparator" w:id="0">
    <w:p w14:paraId="7071ECC8" w14:textId="77777777" w:rsidR="00B56819" w:rsidRDefault="00B5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7DD"/>
    <w:multiLevelType w:val="multilevel"/>
    <w:tmpl w:val="543E260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52569"/>
    <w:multiLevelType w:val="multilevel"/>
    <w:tmpl w:val="DC00962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27620"/>
    <w:multiLevelType w:val="multilevel"/>
    <w:tmpl w:val="EC30793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D685E"/>
    <w:multiLevelType w:val="multilevel"/>
    <w:tmpl w:val="4BAC587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583EC3"/>
    <w:multiLevelType w:val="multilevel"/>
    <w:tmpl w:val="16B8DD0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1D12ED"/>
    <w:multiLevelType w:val="multilevel"/>
    <w:tmpl w:val="9E7201B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5B72F6"/>
    <w:multiLevelType w:val="multilevel"/>
    <w:tmpl w:val="2ED29B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27044E"/>
    <w:multiLevelType w:val="multilevel"/>
    <w:tmpl w:val="CAEC640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597FA9"/>
    <w:multiLevelType w:val="multilevel"/>
    <w:tmpl w:val="AA1ED4D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C0382E"/>
    <w:multiLevelType w:val="multilevel"/>
    <w:tmpl w:val="0098066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A1514"/>
    <w:multiLevelType w:val="multilevel"/>
    <w:tmpl w:val="9216C62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116C1C"/>
    <w:multiLevelType w:val="multilevel"/>
    <w:tmpl w:val="99C24DD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030807"/>
    <w:multiLevelType w:val="multilevel"/>
    <w:tmpl w:val="49F8280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D4775A"/>
    <w:multiLevelType w:val="multilevel"/>
    <w:tmpl w:val="1B62017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CE2953"/>
    <w:multiLevelType w:val="multilevel"/>
    <w:tmpl w:val="1C44A66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6556BE"/>
    <w:multiLevelType w:val="multilevel"/>
    <w:tmpl w:val="DC4CEB3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E75622"/>
    <w:multiLevelType w:val="multilevel"/>
    <w:tmpl w:val="4CE68C4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321DB8"/>
    <w:multiLevelType w:val="multilevel"/>
    <w:tmpl w:val="A8ECE95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456CF9"/>
    <w:multiLevelType w:val="multilevel"/>
    <w:tmpl w:val="98602B3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A7452"/>
    <w:multiLevelType w:val="multilevel"/>
    <w:tmpl w:val="6CD0F6E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297D3E"/>
    <w:multiLevelType w:val="multilevel"/>
    <w:tmpl w:val="2ACAD3E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7E6364"/>
    <w:multiLevelType w:val="multilevel"/>
    <w:tmpl w:val="9414695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EA571D"/>
    <w:multiLevelType w:val="multilevel"/>
    <w:tmpl w:val="59D80E8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D54B5F"/>
    <w:multiLevelType w:val="multilevel"/>
    <w:tmpl w:val="7F28C3B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9E6422"/>
    <w:multiLevelType w:val="multilevel"/>
    <w:tmpl w:val="6B96F2C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F31D6E"/>
    <w:multiLevelType w:val="multilevel"/>
    <w:tmpl w:val="891A2B4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D862D7"/>
    <w:multiLevelType w:val="multilevel"/>
    <w:tmpl w:val="26C6C29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FE7926"/>
    <w:multiLevelType w:val="multilevel"/>
    <w:tmpl w:val="D3DC5CF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6B65F4"/>
    <w:multiLevelType w:val="multilevel"/>
    <w:tmpl w:val="3D149B6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7C57AC"/>
    <w:multiLevelType w:val="multilevel"/>
    <w:tmpl w:val="745EB21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882908"/>
    <w:multiLevelType w:val="multilevel"/>
    <w:tmpl w:val="AFFA74F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A44655"/>
    <w:multiLevelType w:val="multilevel"/>
    <w:tmpl w:val="DC1A6A5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325723"/>
    <w:multiLevelType w:val="multilevel"/>
    <w:tmpl w:val="4276104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9A2510"/>
    <w:multiLevelType w:val="multilevel"/>
    <w:tmpl w:val="1A7C477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535530"/>
    <w:multiLevelType w:val="multilevel"/>
    <w:tmpl w:val="A224B4C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930F59"/>
    <w:multiLevelType w:val="multilevel"/>
    <w:tmpl w:val="E52EDAE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5"/>
  </w:num>
  <w:num w:numId="3">
    <w:abstractNumId w:val="35"/>
  </w:num>
  <w:num w:numId="4">
    <w:abstractNumId w:val="11"/>
  </w:num>
  <w:num w:numId="5">
    <w:abstractNumId w:val="34"/>
  </w:num>
  <w:num w:numId="6">
    <w:abstractNumId w:val="18"/>
  </w:num>
  <w:num w:numId="7">
    <w:abstractNumId w:val="1"/>
  </w:num>
  <w:num w:numId="8">
    <w:abstractNumId w:val="13"/>
  </w:num>
  <w:num w:numId="9">
    <w:abstractNumId w:val="16"/>
  </w:num>
  <w:num w:numId="10">
    <w:abstractNumId w:val="30"/>
  </w:num>
  <w:num w:numId="11">
    <w:abstractNumId w:val="19"/>
  </w:num>
  <w:num w:numId="12">
    <w:abstractNumId w:val="27"/>
  </w:num>
  <w:num w:numId="13">
    <w:abstractNumId w:val="24"/>
  </w:num>
  <w:num w:numId="14">
    <w:abstractNumId w:val="4"/>
  </w:num>
  <w:num w:numId="15">
    <w:abstractNumId w:val="6"/>
  </w:num>
  <w:num w:numId="16">
    <w:abstractNumId w:val="0"/>
  </w:num>
  <w:num w:numId="17">
    <w:abstractNumId w:val="7"/>
  </w:num>
  <w:num w:numId="18">
    <w:abstractNumId w:val="21"/>
  </w:num>
  <w:num w:numId="19">
    <w:abstractNumId w:val="26"/>
  </w:num>
  <w:num w:numId="20">
    <w:abstractNumId w:val="23"/>
  </w:num>
  <w:num w:numId="21">
    <w:abstractNumId w:val="25"/>
  </w:num>
  <w:num w:numId="22">
    <w:abstractNumId w:val="22"/>
  </w:num>
  <w:num w:numId="23">
    <w:abstractNumId w:val="10"/>
  </w:num>
  <w:num w:numId="24">
    <w:abstractNumId w:val="20"/>
  </w:num>
  <w:num w:numId="25">
    <w:abstractNumId w:val="14"/>
  </w:num>
  <w:num w:numId="26">
    <w:abstractNumId w:val="9"/>
  </w:num>
  <w:num w:numId="27">
    <w:abstractNumId w:val="3"/>
  </w:num>
  <w:num w:numId="28">
    <w:abstractNumId w:val="8"/>
  </w:num>
  <w:num w:numId="29">
    <w:abstractNumId w:val="32"/>
  </w:num>
  <w:num w:numId="30">
    <w:abstractNumId w:val="33"/>
  </w:num>
  <w:num w:numId="31">
    <w:abstractNumId w:val="12"/>
  </w:num>
  <w:num w:numId="32">
    <w:abstractNumId w:val="2"/>
  </w:num>
  <w:num w:numId="33">
    <w:abstractNumId w:val="31"/>
  </w:num>
  <w:num w:numId="34">
    <w:abstractNumId w:val="29"/>
  </w:num>
  <w:num w:numId="35">
    <w:abstractNumId w:val="1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6B4"/>
    <w:rsid w:val="003836B4"/>
    <w:rsid w:val="00B56819"/>
    <w:rsid w:val="00D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2A279"/>
  <w15:docId w15:val="{605A67A1-8EA1-4C84-BCAA-56A3BF8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9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史承功</cp:lastModifiedBy>
  <cp:revision>2</cp:revision>
  <dcterms:created xsi:type="dcterms:W3CDTF">2026-04-13T01:52:00Z</dcterms:created>
  <dcterms:modified xsi:type="dcterms:W3CDTF">2026-04-13T01:53:00Z</dcterms:modified>
</cp:coreProperties>
</file>